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9BC" w:rsidRPr="001419BC" w:rsidRDefault="001419BC" w:rsidP="001419BC">
      <w:pPr>
        <w:pStyle w:val="2"/>
        <w:tabs>
          <w:tab w:val="right" w:pos="8020"/>
        </w:tabs>
        <w:spacing w:line="480" w:lineRule="auto"/>
        <w:ind w:left="-64" w:right="-90"/>
        <w:jc w:val="center"/>
        <w:rPr>
          <w:rFonts w:ascii="David" w:hAnsi="David" w:cs="David"/>
          <w:sz w:val="24"/>
          <w:szCs w:val="24"/>
        </w:rPr>
      </w:pPr>
      <w:r w:rsidRPr="001419BC">
        <w:rPr>
          <w:rFonts w:ascii="David" w:hAnsi="David" w:cs="David"/>
          <w:i w:val="0"/>
          <w:iCs w:val="0"/>
          <w:noProof/>
          <w:sz w:val="32"/>
          <w:szCs w:val="32"/>
          <w:rtl/>
        </w:rPr>
        <mc:AlternateContent>
          <mc:Choice Requires="wps">
            <w:drawing>
              <wp:anchor distT="45720" distB="45720" distL="114300" distR="114300" simplePos="0" relativeHeight="251659264" behindDoc="0" locked="0" layoutInCell="1" allowOverlap="1">
                <wp:simplePos x="0" y="0"/>
                <wp:positionH relativeFrom="column">
                  <wp:posOffset>-276860</wp:posOffset>
                </wp:positionH>
                <wp:positionV relativeFrom="paragraph">
                  <wp:posOffset>119</wp:posOffset>
                </wp:positionV>
                <wp:extent cx="6442710" cy="8835390"/>
                <wp:effectExtent l="0" t="0" r="15240" b="2286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42710" cy="8835390"/>
                        </a:xfrm>
                        <a:prstGeom prst="rect">
                          <a:avLst/>
                        </a:prstGeom>
                        <a:solidFill>
                          <a:srgbClr val="FFFFFF"/>
                        </a:solidFill>
                        <a:ln w="19050">
                          <a:solidFill>
                            <a:schemeClr val="tx1"/>
                          </a:solidFill>
                          <a:miter lim="800000"/>
                          <a:headEnd/>
                          <a:tailEnd/>
                        </a:ln>
                      </wps:spPr>
                      <wps:txbx>
                        <w:txbxContent>
                          <w:p w:rsidR="009E6750" w:rsidRPr="009E6750" w:rsidRDefault="009E6750" w:rsidP="009E6750">
                            <w:pPr>
                              <w:jc w:val="center"/>
                              <w:rPr>
                                <w:rFonts w:ascii="David" w:eastAsia="Times New Roman" w:hAnsi="David" w:cs="David"/>
                                <w:b/>
                                <w:bCs/>
                                <w:sz w:val="36"/>
                                <w:szCs w:val="36"/>
                              </w:rPr>
                            </w:pPr>
                            <w:bookmarkStart w:id="0" w:name="_GoBack"/>
                            <w:r w:rsidRPr="009E6750">
                              <w:rPr>
                                <w:rFonts w:ascii="David" w:eastAsia="Times New Roman" w:hAnsi="David" w:cs="David"/>
                                <w:b/>
                                <w:bCs/>
                                <w:sz w:val="36"/>
                                <w:szCs w:val="36"/>
                                <w:rtl/>
                              </w:rPr>
                              <w:t>הזמנה לסדרת מפגשים פתוחים</w:t>
                            </w:r>
                          </w:p>
                          <w:p w:rsidR="009E6750" w:rsidRDefault="009E6750" w:rsidP="009E6750">
                            <w:pPr>
                              <w:jc w:val="center"/>
                              <w:rPr>
                                <w:rFonts w:ascii="David" w:eastAsia="Times New Roman" w:hAnsi="David" w:cs="David"/>
                                <w:b/>
                                <w:bCs/>
                                <w:sz w:val="36"/>
                                <w:szCs w:val="36"/>
                                <w:rtl/>
                              </w:rPr>
                            </w:pPr>
                            <w:r w:rsidRPr="009E6750">
                              <w:rPr>
                                <w:rFonts w:ascii="David" w:eastAsia="Times New Roman" w:hAnsi="David" w:cs="David"/>
                                <w:b/>
                                <w:bCs/>
                                <w:sz w:val="36"/>
                                <w:szCs w:val="36"/>
                                <w:rtl/>
                              </w:rPr>
                              <w:t>מוגבלות בראייה חברתית: איפה אנ</w:t>
                            </w:r>
                            <w:r w:rsidR="006844E9">
                              <w:rPr>
                                <w:rFonts w:ascii="David" w:eastAsia="Times New Roman" w:hAnsi="David" w:cs="David" w:hint="cs"/>
                                <w:b/>
                                <w:bCs/>
                                <w:sz w:val="36"/>
                                <w:szCs w:val="36"/>
                                <w:rtl/>
                              </w:rPr>
                              <w:t xml:space="preserve">ו </w:t>
                            </w:r>
                            <w:r w:rsidRPr="009E6750">
                              <w:rPr>
                                <w:rFonts w:ascii="David" w:eastAsia="Times New Roman" w:hAnsi="David" w:cs="David"/>
                                <w:b/>
                                <w:bCs/>
                                <w:sz w:val="36"/>
                                <w:szCs w:val="36"/>
                                <w:rtl/>
                              </w:rPr>
                              <w:t>עומדים ולאן שואפים</w:t>
                            </w:r>
                          </w:p>
                          <w:p w:rsidR="0024037C" w:rsidRDefault="0024037C" w:rsidP="0024037C">
                            <w:pPr>
                              <w:jc w:val="center"/>
                              <w:rPr>
                                <w:rFonts w:ascii="David" w:eastAsia="Times New Roman" w:hAnsi="David" w:cs="David"/>
                                <w:b/>
                                <w:bCs/>
                                <w:sz w:val="36"/>
                                <w:szCs w:val="36"/>
                                <w:rtl/>
                              </w:rPr>
                            </w:pPr>
                          </w:p>
                          <w:p w:rsidR="00C538E9" w:rsidRPr="00C538E9" w:rsidRDefault="00C538E9" w:rsidP="00C538E9">
                            <w:pPr>
                              <w:jc w:val="center"/>
                              <w:rPr>
                                <w:rFonts w:ascii="David" w:eastAsia="Times New Roman" w:hAnsi="David" w:cs="David"/>
                                <w:sz w:val="36"/>
                                <w:szCs w:val="36"/>
                              </w:rPr>
                            </w:pPr>
                            <w:r w:rsidRPr="00C538E9">
                              <w:rPr>
                                <w:rFonts w:ascii="David" w:eastAsia="Times New Roman" w:hAnsi="David" w:cs="David"/>
                                <w:sz w:val="36"/>
                                <w:szCs w:val="36"/>
                                <w:rtl/>
                              </w:rPr>
                              <w:t>מרץ-יוני</w:t>
                            </w:r>
                            <w:r w:rsidR="006844E9">
                              <w:rPr>
                                <w:rFonts w:ascii="David" w:eastAsia="Times New Roman" w:hAnsi="David" w:cs="David" w:hint="cs"/>
                                <w:sz w:val="36"/>
                                <w:szCs w:val="36"/>
                                <w:rtl/>
                              </w:rPr>
                              <w:t xml:space="preserve"> 2019</w:t>
                            </w:r>
                            <w:r w:rsidRPr="00C538E9">
                              <w:rPr>
                                <w:rFonts w:ascii="David" w:eastAsia="Times New Roman" w:hAnsi="David" w:cs="David"/>
                                <w:sz w:val="36"/>
                                <w:szCs w:val="36"/>
                                <w:rtl/>
                              </w:rPr>
                              <w:t xml:space="preserve">, ימי רביעי </w:t>
                            </w:r>
                            <w:r>
                              <w:rPr>
                                <w:rFonts w:ascii="David" w:eastAsia="Times New Roman" w:hAnsi="David" w:cs="David" w:hint="cs"/>
                                <w:sz w:val="36"/>
                                <w:szCs w:val="36"/>
                                <w:rtl/>
                              </w:rPr>
                              <w:t>16:00-14:30</w:t>
                            </w:r>
                            <w:r w:rsidRPr="00C538E9">
                              <w:rPr>
                                <w:rFonts w:ascii="David" w:eastAsia="Times New Roman" w:hAnsi="David" w:cs="David"/>
                                <w:sz w:val="36"/>
                                <w:szCs w:val="36"/>
                                <w:rtl/>
                              </w:rPr>
                              <w:t xml:space="preserve"> </w:t>
                            </w:r>
                          </w:p>
                          <w:p w:rsidR="0024037C" w:rsidRPr="00C538E9" w:rsidRDefault="00C538E9" w:rsidP="00C538E9">
                            <w:pPr>
                              <w:jc w:val="center"/>
                              <w:rPr>
                                <w:rFonts w:ascii="David" w:eastAsia="Times New Roman" w:hAnsi="David" w:cs="David"/>
                                <w:sz w:val="36"/>
                                <w:szCs w:val="36"/>
                                <w:rtl/>
                              </w:rPr>
                            </w:pPr>
                            <w:r w:rsidRPr="00C538E9">
                              <w:rPr>
                                <w:rFonts w:ascii="David" w:eastAsia="Times New Roman" w:hAnsi="David" w:cs="David"/>
                                <w:sz w:val="36"/>
                                <w:szCs w:val="36"/>
                                <w:rtl/>
                              </w:rPr>
                              <w:t>האוניברסיטה העברית, קמפוס הר הצופים, ביה"ס לעבודה סוציאלית ולרווחה חברתית, חדר</w:t>
                            </w:r>
                            <w:r w:rsidRPr="00C538E9">
                              <w:rPr>
                                <w:rFonts w:ascii="David" w:eastAsia="Times New Roman" w:hAnsi="David" w:cs="David" w:hint="cs"/>
                                <w:sz w:val="36"/>
                                <w:szCs w:val="36"/>
                                <w:rtl/>
                              </w:rPr>
                              <w:t xml:space="preserve">420 </w:t>
                            </w:r>
                          </w:p>
                          <w:p w:rsidR="00BC3F6B" w:rsidRPr="009E6750" w:rsidRDefault="00BC3F6B" w:rsidP="009E6750">
                            <w:pPr>
                              <w:rPr>
                                <w:rFonts w:ascii="David" w:hAnsi="David" w:cs="David"/>
                                <w:sz w:val="28"/>
                                <w:szCs w:val="28"/>
                              </w:rPr>
                            </w:pPr>
                            <w:r w:rsidRPr="009E6750">
                              <w:rPr>
                                <w:rFonts w:ascii="David" w:hAnsi="David" w:cs="David"/>
                                <w:b/>
                                <w:bCs/>
                                <w:sz w:val="28"/>
                                <w:szCs w:val="28"/>
                                <w:u w:val="single"/>
                                <w:rtl/>
                              </w:rPr>
                              <w:t>על המפגשים:</w:t>
                            </w:r>
                          </w:p>
                          <w:p w:rsidR="006844E9" w:rsidRPr="006844E9" w:rsidRDefault="006844E9" w:rsidP="006844E9">
                            <w:pPr>
                              <w:rPr>
                                <w:rFonts w:ascii="David" w:hAnsi="David" w:cs="David"/>
                                <w:sz w:val="28"/>
                                <w:szCs w:val="28"/>
                              </w:rPr>
                            </w:pPr>
                            <w:r w:rsidRPr="006844E9">
                              <w:rPr>
                                <w:rFonts w:ascii="David" w:hAnsi="David" w:cs="David"/>
                                <w:sz w:val="28"/>
                                <w:szCs w:val="28"/>
                                <w:rtl/>
                              </w:rPr>
                              <w:t>בשנים האחרונות אנו עדים לתהליך של שינוי פרדיגמטי באופן בו מומשגת תופעת המוגבלות באקדמיה ובציבור. בתוך כך, מתחדדת ההבנה כי מוגבלות אינה רק תופעה רפואית או פסיכולוגית, אלא היא תופעה חברתית רבת-פנים המתעצבת, בין השאר, על-ידי גורמים סביבתיים, תרבותיים ופוליטיים. במהלך הסמסטר נדון בסוגיות שונות הקשורות לחייהם של אנשים עם מוגבלות תוך ניסיון לדון בסוגיות אלו תחת הפרספקטיבה החברתית-ביקורתית למוגבלות. המפגשים פתוחים בפני שומעים חופשיים מהקהל הרחב.</w:t>
                            </w:r>
                          </w:p>
                          <w:p w:rsidR="009E6750" w:rsidRPr="009E6750" w:rsidRDefault="009E6750" w:rsidP="009E6750">
                            <w:pPr>
                              <w:rPr>
                                <w:rFonts w:ascii="David" w:hAnsi="David" w:cs="David"/>
                                <w:b/>
                                <w:bCs/>
                                <w:sz w:val="28"/>
                                <w:szCs w:val="28"/>
                                <w:u w:val="single"/>
                                <w:rtl/>
                              </w:rPr>
                            </w:pPr>
                            <w:r w:rsidRPr="009E6750">
                              <w:rPr>
                                <w:rFonts w:ascii="David" w:hAnsi="David" w:cs="David"/>
                                <w:b/>
                                <w:bCs/>
                                <w:sz w:val="28"/>
                                <w:szCs w:val="28"/>
                                <w:u w:val="single"/>
                                <w:rtl/>
                              </w:rPr>
                              <w:t>תוכנית המפגשים:</w:t>
                            </w:r>
                          </w:p>
                          <w:p w:rsidR="006844E9" w:rsidRPr="006844E9" w:rsidRDefault="009E6750" w:rsidP="006844E9">
                            <w:pPr>
                              <w:rPr>
                                <w:rFonts w:ascii="David" w:hAnsi="David" w:cs="David"/>
                                <w:sz w:val="28"/>
                                <w:szCs w:val="28"/>
                              </w:rPr>
                            </w:pPr>
                            <w:r w:rsidRPr="009E6750">
                              <w:rPr>
                                <w:rFonts w:ascii="David" w:hAnsi="David" w:cs="David"/>
                                <w:sz w:val="28"/>
                                <w:szCs w:val="28"/>
                                <w:rtl/>
                              </w:rPr>
                              <w:t xml:space="preserve"> </w:t>
                            </w:r>
                            <w:r w:rsidR="006844E9" w:rsidRPr="006844E9">
                              <w:rPr>
                                <w:rFonts w:ascii="David" w:hAnsi="David" w:cs="David"/>
                                <w:b/>
                                <w:bCs/>
                                <w:sz w:val="28"/>
                                <w:szCs w:val="28"/>
                                <w:u w:val="single"/>
                                <w:rtl/>
                              </w:rPr>
                              <w:t>20.3.19</w:t>
                            </w:r>
                            <w:r w:rsidR="006844E9" w:rsidRPr="006844E9">
                              <w:rPr>
                                <w:rFonts w:ascii="David" w:hAnsi="David" w:cs="David"/>
                                <w:b/>
                                <w:bCs/>
                                <w:sz w:val="28"/>
                                <w:szCs w:val="28"/>
                                <w:rtl/>
                              </w:rPr>
                              <w:t xml:space="preserve">  </w:t>
                            </w:r>
                            <w:r w:rsidR="006844E9" w:rsidRPr="006844E9">
                              <w:rPr>
                                <w:rFonts w:ascii="David" w:hAnsi="David" w:cs="David"/>
                                <w:sz w:val="28"/>
                                <w:szCs w:val="28"/>
                                <w:rtl/>
                              </w:rPr>
                              <w:t>מגדר לסוגיו: לימודי ביקורת מוגבלות פמיניסטיים בישראל /ד"ר אירית דלומי</w:t>
                            </w:r>
                          </w:p>
                          <w:p w:rsidR="006844E9" w:rsidRPr="006844E9" w:rsidRDefault="006844E9" w:rsidP="006844E9">
                            <w:pPr>
                              <w:rPr>
                                <w:rFonts w:ascii="David" w:hAnsi="David" w:cs="David"/>
                                <w:sz w:val="28"/>
                                <w:szCs w:val="28"/>
                                <w:rtl/>
                              </w:rPr>
                            </w:pPr>
                            <w:r w:rsidRPr="006844E9">
                              <w:rPr>
                                <w:rFonts w:ascii="David" w:hAnsi="David" w:cs="David"/>
                                <w:b/>
                                <w:bCs/>
                                <w:sz w:val="28"/>
                                <w:szCs w:val="28"/>
                                <w:u w:val="single"/>
                                <w:rtl/>
                              </w:rPr>
                              <w:t>3.4.19</w:t>
                            </w:r>
                            <w:r w:rsidRPr="006844E9">
                              <w:rPr>
                                <w:rFonts w:ascii="David" w:hAnsi="David" w:cs="David"/>
                                <w:b/>
                                <w:bCs/>
                                <w:sz w:val="28"/>
                                <w:szCs w:val="28"/>
                                <w:rtl/>
                              </w:rPr>
                              <w:t xml:space="preserve"> </w:t>
                            </w:r>
                            <w:r w:rsidRPr="006844E9">
                              <w:rPr>
                                <w:rFonts w:ascii="David" w:hAnsi="David" w:cs="David"/>
                                <w:sz w:val="28"/>
                                <w:szCs w:val="28"/>
                                <w:rtl/>
                              </w:rPr>
                              <w:t xml:space="preserve">  לימודים קווירים והשקתם לביקורת מוגבלות / ד"ר לימור מעודד-דנון.</w:t>
                            </w:r>
                          </w:p>
                          <w:p w:rsidR="006844E9" w:rsidRPr="006844E9" w:rsidRDefault="006844E9" w:rsidP="006844E9">
                            <w:pPr>
                              <w:rPr>
                                <w:rFonts w:ascii="David" w:hAnsi="David" w:cs="David"/>
                                <w:sz w:val="28"/>
                                <w:szCs w:val="28"/>
                                <w:rtl/>
                              </w:rPr>
                            </w:pPr>
                            <w:r w:rsidRPr="006844E9">
                              <w:rPr>
                                <w:rFonts w:ascii="David" w:hAnsi="David" w:cs="David"/>
                                <w:b/>
                                <w:bCs/>
                                <w:sz w:val="28"/>
                                <w:szCs w:val="28"/>
                                <w:u w:val="single"/>
                                <w:rtl/>
                              </w:rPr>
                              <w:t>10.4.19</w:t>
                            </w:r>
                            <w:r w:rsidRPr="006844E9">
                              <w:rPr>
                                <w:rFonts w:ascii="David" w:hAnsi="David" w:cs="David"/>
                                <w:sz w:val="28"/>
                                <w:szCs w:val="28"/>
                                <w:rtl/>
                              </w:rPr>
                              <w:t xml:space="preserve">  סוציולוגיה של מוגבלות בגישה   ביקורתית/ רונן גיל</w:t>
                            </w:r>
                          </w:p>
                          <w:p w:rsidR="006844E9" w:rsidRPr="006844E9" w:rsidRDefault="006844E9" w:rsidP="006844E9">
                            <w:pPr>
                              <w:rPr>
                                <w:rFonts w:ascii="David" w:hAnsi="David" w:cs="David"/>
                                <w:sz w:val="28"/>
                                <w:szCs w:val="28"/>
                                <w:rtl/>
                              </w:rPr>
                            </w:pPr>
                            <w:r w:rsidRPr="006844E9">
                              <w:rPr>
                                <w:rFonts w:ascii="David" w:hAnsi="David" w:cs="David"/>
                                <w:b/>
                                <w:bCs/>
                                <w:sz w:val="28"/>
                                <w:szCs w:val="28"/>
                                <w:u w:val="single"/>
                                <w:rtl/>
                              </w:rPr>
                              <w:t>1.5.19</w:t>
                            </w:r>
                            <w:r w:rsidRPr="006844E9">
                              <w:rPr>
                                <w:rFonts w:ascii="David" w:hAnsi="David" w:cs="David"/>
                                <w:b/>
                                <w:bCs/>
                                <w:sz w:val="28"/>
                                <w:szCs w:val="28"/>
                                <w:rtl/>
                              </w:rPr>
                              <w:t xml:space="preserve">   </w:t>
                            </w:r>
                            <w:r w:rsidRPr="006844E9">
                              <w:rPr>
                                <w:rFonts w:ascii="David" w:hAnsi="David" w:cs="David"/>
                                <w:sz w:val="28"/>
                                <w:szCs w:val="28"/>
                                <w:rtl/>
                              </w:rPr>
                              <w:t>שילוב והכלה בבתי ספר ובהשכלה גבוהה/ שונית גול וסתיו ניסר</w:t>
                            </w:r>
                          </w:p>
                          <w:p w:rsidR="006844E9" w:rsidRPr="006844E9" w:rsidRDefault="006844E9" w:rsidP="006844E9">
                            <w:pPr>
                              <w:rPr>
                                <w:rFonts w:ascii="David" w:hAnsi="David" w:cs="David"/>
                                <w:sz w:val="28"/>
                                <w:szCs w:val="28"/>
                              </w:rPr>
                            </w:pPr>
                            <w:r w:rsidRPr="006844E9">
                              <w:rPr>
                                <w:rFonts w:ascii="David" w:hAnsi="David" w:cs="David"/>
                                <w:b/>
                                <w:bCs/>
                                <w:sz w:val="28"/>
                                <w:szCs w:val="28"/>
                                <w:u w:val="single"/>
                                <w:rtl/>
                              </w:rPr>
                              <w:t>15.5.19</w:t>
                            </w:r>
                            <w:r w:rsidRPr="006844E9">
                              <w:rPr>
                                <w:rFonts w:ascii="David" w:hAnsi="David" w:cs="David"/>
                                <w:b/>
                                <w:bCs/>
                                <w:sz w:val="28"/>
                                <w:szCs w:val="28"/>
                                <w:rtl/>
                              </w:rPr>
                              <w:t xml:space="preserve"> </w:t>
                            </w:r>
                            <w:r w:rsidRPr="006844E9">
                              <w:rPr>
                                <w:rFonts w:ascii="David" w:hAnsi="David" w:cs="David"/>
                                <w:sz w:val="28"/>
                                <w:szCs w:val="28"/>
                                <w:rtl/>
                              </w:rPr>
                              <w:t>זהות ואנשים עם מוגבלויות: בין הפרטי ללאומי/ שרית טילוביץ'-לוי ויפעת קליין</w:t>
                            </w:r>
                          </w:p>
                          <w:p w:rsidR="006844E9" w:rsidRPr="006844E9" w:rsidRDefault="006844E9" w:rsidP="00384AAF">
                            <w:pPr>
                              <w:ind w:left="899" w:hanging="850"/>
                              <w:rPr>
                                <w:rFonts w:ascii="David" w:hAnsi="David" w:cs="David"/>
                                <w:b/>
                                <w:bCs/>
                                <w:sz w:val="28"/>
                                <w:szCs w:val="28"/>
                                <w:rtl/>
                              </w:rPr>
                            </w:pPr>
                            <w:r w:rsidRPr="006844E9">
                              <w:rPr>
                                <w:rFonts w:ascii="David" w:hAnsi="David" w:cs="David"/>
                                <w:b/>
                                <w:bCs/>
                                <w:sz w:val="28"/>
                                <w:szCs w:val="28"/>
                                <w:u w:val="single"/>
                                <w:rtl/>
                              </w:rPr>
                              <w:t>5.6.19</w:t>
                            </w:r>
                            <w:r w:rsidRPr="006844E9">
                              <w:rPr>
                                <w:rFonts w:ascii="David" w:hAnsi="David" w:cs="David"/>
                                <w:b/>
                                <w:bCs/>
                                <w:sz w:val="28"/>
                                <w:szCs w:val="28"/>
                                <w:rtl/>
                              </w:rPr>
                              <w:t xml:space="preserve">  </w:t>
                            </w:r>
                            <w:r w:rsidRPr="006844E9">
                              <w:rPr>
                                <w:rFonts w:ascii="David" w:hAnsi="David" w:cs="David"/>
                                <w:sz w:val="28"/>
                                <w:szCs w:val="28"/>
                                <w:rtl/>
                              </w:rPr>
                              <w:t>מעצבים מציאות: אקטיביזם של צעירים עם וללא מוגבלות ואקטיביזם של הורים / גליה גרנות ונציגי לינק 20; תמר גבע</w:t>
                            </w:r>
                          </w:p>
                          <w:p w:rsidR="006844E9" w:rsidRPr="006844E9" w:rsidRDefault="006844E9" w:rsidP="006844E9">
                            <w:pPr>
                              <w:rPr>
                                <w:rFonts w:ascii="David" w:hAnsi="David" w:cs="David"/>
                                <w:sz w:val="28"/>
                                <w:szCs w:val="28"/>
                                <w:rtl/>
                              </w:rPr>
                            </w:pPr>
                            <w:r w:rsidRPr="006844E9">
                              <w:rPr>
                                <w:rFonts w:ascii="David" w:hAnsi="David" w:cs="David"/>
                                <w:b/>
                                <w:bCs/>
                                <w:sz w:val="28"/>
                                <w:szCs w:val="28"/>
                                <w:u w:val="single"/>
                                <w:rtl/>
                              </w:rPr>
                              <w:t>12.6.19</w:t>
                            </w:r>
                            <w:r w:rsidRPr="006844E9">
                              <w:rPr>
                                <w:rFonts w:ascii="David" w:hAnsi="David" w:cs="David"/>
                                <w:b/>
                                <w:bCs/>
                                <w:sz w:val="28"/>
                                <w:szCs w:val="28"/>
                                <w:rtl/>
                              </w:rPr>
                              <w:t xml:space="preserve">   </w:t>
                            </w:r>
                            <w:r w:rsidRPr="006844E9">
                              <w:rPr>
                                <w:rFonts w:ascii="David" w:hAnsi="David" w:cs="David"/>
                                <w:sz w:val="28"/>
                                <w:szCs w:val="28"/>
                                <w:rtl/>
                              </w:rPr>
                              <w:t>נכות ומיניות / רונה סופר</w:t>
                            </w:r>
                          </w:p>
                          <w:p w:rsidR="006844E9" w:rsidRPr="006844E9" w:rsidRDefault="006844E9" w:rsidP="00384AAF">
                            <w:pPr>
                              <w:ind w:left="899" w:hanging="899"/>
                              <w:rPr>
                                <w:rFonts w:ascii="David" w:hAnsi="David" w:cs="David"/>
                                <w:b/>
                                <w:bCs/>
                                <w:sz w:val="28"/>
                                <w:szCs w:val="28"/>
                                <w:rtl/>
                              </w:rPr>
                            </w:pPr>
                            <w:r w:rsidRPr="006844E9">
                              <w:rPr>
                                <w:rFonts w:ascii="David" w:hAnsi="David" w:cs="David"/>
                                <w:b/>
                                <w:bCs/>
                                <w:sz w:val="28"/>
                                <w:szCs w:val="28"/>
                                <w:u w:val="single"/>
                                <w:rtl/>
                              </w:rPr>
                              <w:t>19.6.19</w:t>
                            </w:r>
                            <w:r w:rsidRPr="006844E9">
                              <w:rPr>
                                <w:rFonts w:ascii="David" w:hAnsi="David" w:cs="David"/>
                                <w:b/>
                                <w:bCs/>
                                <w:sz w:val="28"/>
                                <w:szCs w:val="28"/>
                                <w:rtl/>
                              </w:rPr>
                              <w:t xml:space="preserve">   </w:t>
                            </w:r>
                            <w:r w:rsidRPr="006844E9">
                              <w:rPr>
                                <w:rFonts w:ascii="David" w:hAnsi="David" w:cs="David"/>
                                <w:sz w:val="28"/>
                                <w:szCs w:val="28"/>
                                <w:rtl/>
                              </w:rPr>
                              <w:t>חיים עם עובדות</w:t>
                            </w:r>
                            <w:r w:rsidR="00384AAF">
                              <w:rPr>
                                <w:rFonts w:ascii="David" w:hAnsi="David" w:cs="David" w:hint="cs"/>
                                <w:sz w:val="28"/>
                                <w:szCs w:val="28"/>
                                <w:rtl/>
                              </w:rPr>
                              <w:t xml:space="preserve">: </w:t>
                            </w:r>
                            <w:r w:rsidRPr="006844E9">
                              <w:rPr>
                                <w:rFonts w:ascii="David" w:hAnsi="David" w:cs="David"/>
                                <w:sz w:val="28"/>
                                <w:szCs w:val="28"/>
                                <w:rtl/>
                              </w:rPr>
                              <w:t>עובדי סיעוד בראי ביקורת מוגבלות ותפיסות פמיניסטיות/ אסנת יחזקאל-להט</w:t>
                            </w:r>
                          </w:p>
                          <w:p w:rsidR="001419BC" w:rsidRPr="009E6750" w:rsidRDefault="000871F2" w:rsidP="006844E9">
                            <w:pPr>
                              <w:jc w:val="center"/>
                              <w:rPr>
                                <w:sz w:val="28"/>
                                <w:szCs w:val="28"/>
                                <w:rtl/>
                                <w:cs/>
                              </w:rPr>
                            </w:pPr>
                            <w:r w:rsidRPr="009E6750">
                              <w:rPr>
                                <w:rFonts w:ascii="David" w:hAnsi="David" w:cs="David"/>
                                <w:sz w:val="28"/>
                                <w:szCs w:val="28"/>
                                <w:rtl/>
                              </w:rPr>
                              <w:t>.</w:t>
                            </w:r>
                          </w:p>
                          <w:p w:rsidR="006844E9" w:rsidRPr="006844E9" w:rsidRDefault="006844E9" w:rsidP="006844E9">
                            <w:pPr>
                              <w:jc w:val="center"/>
                              <w:rPr>
                                <w:rFonts w:ascii="David" w:hAnsi="David" w:cs="David"/>
                                <w:b/>
                                <w:bCs/>
                                <w:sz w:val="28"/>
                                <w:szCs w:val="28"/>
                              </w:rPr>
                            </w:pPr>
                            <w:r w:rsidRPr="006844E9">
                              <w:rPr>
                                <w:rFonts w:ascii="David" w:hAnsi="David" w:cs="David"/>
                                <w:b/>
                                <w:bCs/>
                                <w:sz w:val="28"/>
                                <w:szCs w:val="28"/>
                                <w:rtl/>
                              </w:rPr>
                              <w:t>לפרטים:</w:t>
                            </w:r>
                            <w:r w:rsidRPr="006844E9">
                              <w:rPr>
                                <w:rFonts w:ascii="David" w:hAnsi="David" w:cs="David"/>
                                <w:b/>
                                <w:bCs/>
                                <w:sz w:val="28"/>
                                <w:szCs w:val="28"/>
                              </w:rPr>
                              <w:t>Disability.Studies@mail.huji.ac.il</w:t>
                            </w:r>
                          </w:p>
                          <w:p w:rsidR="006844E9" w:rsidRPr="006844E9" w:rsidRDefault="006844E9" w:rsidP="006844E9">
                            <w:pPr>
                              <w:jc w:val="center"/>
                              <w:rPr>
                                <w:rFonts w:ascii="David" w:hAnsi="David" w:cs="David"/>
                                <w:b/>
                                <w:bCs/>
                                <w:sz w:val="28"/>
                                <w:szCs w:val="28"/>
                                <w:rtl/>
                              </w:rPr>
                            </w:pPr>
                            <w:r w:rsidRPr="006844E9">
                              <w:rPr>
                                <w:rFonts w:ascii="David" w:hAnsi="David" w:cs="David"/>
                                <w:b/>
                                <w:bCs/>
                                <w:sz w:val="28"/>
                                <w:szCs w:val="28"/>
                                <w:rtl/>
                              </w:rPr>
                              <w:t xml:space="preserve">להרשמה מראש: </w:t>
                            </w:r>
                            <w:hyperlink r:id="rId7" w:history="1">
                              <w:r w:rsidRPr="006844E9">
                                <w:rPr>
                                  <w:rStyle w:val="Hyperlink"/>
                                  <w:rFonts w:ascii="David" w:hAnsi="David" w:cs="David"/>
                                  <w:b/>
                                  <w:bCs/>
                                  <w:sz w:val="28"/>
                                  <w:szCs w:val="28"/>
                                  <w:rtl/>
                                </w:rPr>
                                <w:t>לחצ</w:t>
                              </w:r>
                            </w:hyperlink>
                            <w:hyperlink r:id="rId8" w:history="1">
                              <w:r w:rsidRPr="006844E9">
                                <w:rPr>
                                  <w:rStyle w:val="Hyperlink"/>
                                  <w:rFonts w:ascii="David" w:hAnsi="David" w:cs="David"/>
                                  <w:b/>
                                  <w:bCs/>
                                  <w:sz w:val="28"/>
                                  <w:szCs w:val="28"/>
                                  <w:rtl/>
                                </w:rPr>
                                <w:t>/י כאן.</w:t>
                              </w:r>
                            </w:hyperlink>
                          </w:p>
                          <w:p w:rsidR="006844E9" w:rsidRPr="006844E9" w:rsidRDefault="006844E9" w:rsidP="006844E9">
                            <w:pPr>
                              <w:jc w:val="center"/>
                              <w:rPr>
                                <w:rFonts w:ascii="David" w:hAnsi="David" w:cs="David"/>
                                <w:b/>
                                <w:bCs/>
                                <w:sz w:val="28"/>
                                <w:szCs w:val="28"/>
                                <w:rtl/>
                              </w:rPr>
                            </w:pPr>
                            <w:r w:rsidRPr="006844E9">
                              <w:rPr>
                                <w:rFonts w:ascii="David" w:hAnsi="David" w:cs="David"/>
                                <w:b/>
                                <w:bCs/>
                                <w:sz w:val="28"/>
                                <w:szCs w:val="28"/>
                                <w:rtl/>
                              </w:rPr>
                              <w:t>המפגשים יתומללו בזמן אמת</w:t>
                            </w:r>
                          </w:p>
                          <w:p w:rsidR="000871F2" w:rsidRDefault="000871F2" w:rsidP="009E6750">
                            <w:pPr>
                              <w:rPr>
                                <w:rFonts w:ascii="David" w:hAnsi="David" w:cs="David" w:hint="cs"/>
                                <w:sz w:val="24"/>
                                <w:szCs w:val="24"/>
                                <w:rtl/>
                              </w:rPr>
                            </w:pPr>
                          </w:p>
                          <w:p w:rsidR="009E6750" w:rsidRDefault="009E6750" w:rsidP="009E6750">
                            <w:pPr>
                              <w:rPr>
                                <w:rFonts w:ascii="David" w:hAnsi="David" w:cs="David"/>
                                <w:sz w:val="24"/>
                                <w:szCs w:val="24"/>
                                <w:rtl/>
                              </w:rPr>
                            </w:pPr>
                          </w:p>
                          <w:bookmarkEnd w:id="0"/>
                          <w:p w:rsidR="009E6750" w:rsidRPr="000871F2" w:rsidRDefault="009E6750" w:rsidP="009E6750">
                            <w:pPr>
                              <w:rPr>
                                <w:rFonts w:ascii="David" w:hAnsi="David" w:cs="David"/>
                                <w:sz w:val="24"/>
                                <w:szCs w:val="2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1.8pt;margin-top:0;width:507.3pt;height:695.7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" strokecolor="black [3213]" strokeweight="1.5pt">
                <v:textbox>
                  <w:txbxContent>
                    <w:p w:rsidR="009E6750" w:rsidRPr="009E6750" w:rsidRDefault="009E6750" w:rsidP="009E6750">
                      <w:pPr>
                        <w:jc w:val="center"/>
                        <w:rPr>
                          <w:rFonts w:ascii="David" w:eastAsia="Times New Roman" w:hAnsi="David" w:cs="David"/>
                          <w:b/>
                          <w:bCs/>
                          <w:sz w:val="36"/>
                          <w:szCs w:val="36"/>
                        </w:rPr>
                      </w:pPr>
                      <w:bookmarkStart w:id="1" w:name="_GoBack"/>
                      <w:r w:rsidRPr="009E6750">
                        <w:rPr>
                          <w:rFonts w:ascii="David" w:eastAsia="Times New Roman" w:hAnsi="David" w:cs="David"/>
                          <w:b/>
                          <w:bCs/>
                          <w:sz w:val="36"/>
                          <w:szCs w:val="36"/>
                          <w:rtl/>
                        </w:rPr>
                        <w:t>הזמנה לסדרת מפגשים פתוחים</w:t>
                      </w:r>
                    </w:p>
                    <w:p w:rsidR="009E6750" w:rsidRDefault="009E6750" w:rsidP="009E6750">
                      <w:pPr>
                        <w:jc w:val="center"/>
                        <w:rPr>
                          <w:rFonts w:ascii="David" w:eastAsia="Times New Roman" w:hAnsi="David" w:cs="David"/>
                          <w:b/>
                          <w:bCs/>
                          <w:sz w:val="36"/>
                          <w:szCs w:val="36"/>
                          <w:rtl/>
                        </w:rPr>
                      </w:pPr>
                      <w:r w:rsidRPr="009E6750">
                        <w:rPr>
                          <w:rFonts w:ascii="David" w:eastAsia="Times New Roman" w:hAnsi="David" w:cs="David"/>
                          <w:b/>
                          <w:bCs/>
                          <w:sz w:val="36"/>
                          <w:szCs w:val="36"/>
                          <w:rtl/>
                        </w:rPr>
                        <w:t>מוגבלות בראייה חברתית: איפה אנ</w:t>
                      </w:r>
                      <w:r w:rsidR="006844E9">
                        <w:rPr>
                          <w:rFonts w:ascii="David" w:eastAsia="Times New Roman" w:hAnsi="David" w:cs="David" w:hint="cs"/>
                          <w:b/>
                          <w:bCs/>
                          <w:sz w:val="36"/>
                          <w:szCs w:val="36"/>
                          <w:rtl/>
                        </w:rPr>
                        <w:t xml:space="preserve">ו </w:t>
                      </w:r>
                      <w:r w:rsidRPr="009E6750">
                        <w:rPr>
                          <w:rFonts w:ascii="David" w:eastAsia="Times New Roman" w:hAnsi="David" w:cs="David"/>
                          <w:b/>
                          <w:bCs/>
                          <w:sz w:val="36"/>
                          <w:szCs w:val="36"/>
                          <w:rtl/>
                        </w:rPr>
                        <w:t>עומדים ולאן שואפים</w:t>
                      </w:r>
                    </w:p>
                    <w:p w:rsidR="0024037C" w:rsidRDefault="0024037C" w:rsidP="0024037C">
                      <w:pPr>
                        <w:jc w:val="center"/>
                        <w:rPr>
                          <w:rFonts w:ascii="David" w:eastAsia="Times New Roman" w:hAnsi="David" w:cs="David"/>
                          <w:b/>
                          <w:bCs/>
                          <w:sz w:val="36"/>
                          <w:szCs w:val="36"/>
                          <w:rtl/>
                        </w:rPr>
                      </w:pPr>
                    </w:p>
                    <w:p w:rsidR="00C538E9" w:rsidRPr="00C538E9" w:rsidRDefault="00C538E9" w:rsidP="00C538E9">
                      <w:pPr>
                        <w:jc w:val="center"/>
                        <w:rPr>
                          <w:rFonts w:ascii="David" w:eastAsia="Times New Roman" w:hAnsi="David" w:cs="David"/>
                          <w:sz w:val="36"/>
                          <w:szCs w:val="36"/>
                        </w:rPr>
                      </w:pPr>
                      <w:r w:rsidRPr="00C538E9">
                        <w:rPr>
                          <w:rFonts w:ascii="David" w:eastAsia="Times New Roman" w:hAnsi="David" w:cs="David"/>
                          <w:sz w:val="36"/>
                          <w:szCs w:val="36"/>
                          <w:rtl/>
                        </w:rPr>
                        <w:t>מרץ-יוני</w:t>
                      </w:r>
                      <w:r w:rsidR="006844E9">
                        <w:rPr>
                          <w:rFonts w:ascii="David" w:eastAsia="Times New Roman" w:hAnsi="David" w:cs="David" w:hint="cs"/>
                          <w:sz w:val="36"/>
                          <w:szCs w:val="36"/>
                          <w:rtl/>
                        </w:rPr>
                        <w:t xml:space="preserve"> 2019</w:t>
                      </w:r>
                      <w:r w:rsidRPr="00C538E9">
                        <w:rPr>
                          <w:rFonts w:ascii="David" w:eastAsia="Times New Roman" w:hAnsi="David" w:cs="David"/>
                          <w:sz w:val="36"/>
                          <w:szCs w:val="36"/>
                          <w:rtl/>
                        </w:rPr>
                        <w:t xml:space="preserve">, ימי רביעי </w:t>
                      </w:r>
                      <w:r>
                        <w:rPr>
                          <w:rFonts w:ascii="David" w:eastAsia="Times New Roman" w:hAnsi="David" w:cs="David" w:hint="cs"/>
                          <w:sz w:val="36"/>
                          <w:szCs w:val="36"/>
                          <w:rtl/>
                        </w:rPr>
                        <w:t>16:00-14:30</w:t>
                      </w:r>
                      <w:r w:rsidRPr="00C538E9">
                        <w:rPr>
                          <w:rFonts w:ascii="David" w:eastAsia="Times New Roman" w:hAnsi="David" w:cs="David"/>
                          <w:sz w:val="36"/>
                          <w:szCs w:val="36"/>
                          <w:rtl/>
                        </w:rPr>
                        <w:t xml:space="preserve"> </w:t>
                      </w:r>
                    </w:p>
                    <w:p w:rsidR="0024037C" w:rsidRPr="00C538E9" w:rsidRDefault="00C538E9" w:rsidP="00C538E9">
                      <w:pPr>
                        <w:jc w:val="center"/>
                        <w:rPr>
                          <w:rFonts w:ascii="David" w:eastAsia="Times New Roman" w:hAnsi="David" w:cs="David"/>
                          <w:sz w:val="36"/>
                          <w:szCs w:val="36"/>
                          <w:rtl/>
                        </w:rPr>
                      </w:pPr>
                      <w:r w:rsidRPr="00C538E9">
                        <w:rPr>
                          <w:rFonts w:ascii="David" w:eastAsia="Times New Roman" w:hAnsi="David" w:cs="David"/>
                          <w:sz w:val="36"/>
                          <w:szCs w:val="36"/>
                          <w:rtl/>
                        </w:rPr>
                        <w:t>האוניברסיטה העברית, קמפוס הר הצופים, ביה"ס לעבודה סוציאלית ולרווחה חברתית, חדר</w:t>
                      </w:r>
                      <w:r w:rsidRPr="00C538E9">
                        <w:rPr>
                          <w:rFonts w:ascii="David" w:eastAsia="Times New Roman" w:hAnsi="David" w:cs="David" w:hint="cs"/>
                          <w:sz w:val="36"/>
                          <w:szCs w:val="36"/>
                          <w:rtl/>
                        </w:rPr>
                        <w:t xml:space="preserve">420 </w:t>
                      </w:r>
                    </w:p>
                    <w:p w:rsidR="00BC3F6B" w:rsidRPr="009E6750" w:rsidRDefault="00BC3F6B" w:rsidP="009E6750">
                      <w:pPr>
                        <w:rPr>
                          <w:rFonts w:ascii="David" w:hAnsi="David" w:cs="David"/>
                          <w:sz w:val="28"/>
                          <w:szCs w:val="28"/>
                        </w:rPr>
                      </w:pPr>
                      <w:r w:rsidRPr="009E6750">
                        <w:rPr>
                          <w:rFonts w:ascii="David" w:hAnsi="David" w:cs="David"/>
                          <w:b/>
                          <w:bCs/>
                          <w:sz w:val="28"/>
                          <w:szCs w:val="28"/>
                          <w:u w:val="single"/>
                          <w:rtl/>
                        </w:rPr>
                        <w:t>על המפגשים:</w:t>
                      </w:r>
                    </w:p>
                    <w:p w:rsidR="006844E9" w:rsidRPr="006844E9" w:rsidRDefault="006844E9" w:rsidP="006844E9">
                      <w:pPr>
                        <w:rPr>
                          <w:rFonts w:ascii="David" w:hAnsi="David" w:cs="David"/>
                          <w:sz w:val="28"/>
                          <w:szCs w:val="28"/>
                        </w:rPr>
                      </w:pPr>
                      <w:r w:rsidRPr="006844E9">
                        <w:rPr>
                          <w:rFonts w:ascii="David" w:hAnsi="David" w:cs="David"/>
                          <w:sz w:val="28"/>
                          <w:szCs w:val="28"/>
                          <w:rtl/>
                        </w:rPr>
                        <w:t>בשנים האחרונות אנו עדים לתהליך של שינוי פרדיגמטי באופן בו מומשגת תופעת המוגבלות באקדמיה ובציבור. בתוך כך, מתחדדת ההבנה כי מוגבלות אינה רק תופעה רפואית או פסיכולוגית, אלא היא תופעה חברתית רבת-פנים המתעצבת, בין השאר, על-ידי גורמים סביבתיים, תרבותיים ופוליטיים. במהלך הסמסטר נדון בסוגיות שונות הקשורות לחייהם של אנשים עם מוגבלות תוך ניסיון לדון בסוגיות אלו תחת הפרספקטיבה החברתית-ביקורתית למוגבלות. המפגשים פתוחים בפני שומעים חופשיים מהקהל הרחב.</w:t>
                      </w:r>
                    </w:p>
                    <w:p w:rsidR="009E6750" w:rsidRPr="009E6750" w:rsidRDefault="009E6750" w:rsidP="009E6750">
                      <w:pPr>
                        <w:rPr>
                          <w:rFonts w:ascii="David" w:hAnsi="David" w:cs="David"/>
                          <w:b/>
                          <w:bCs/>
                          <w:sz w:val="28"/>
                          <w:szCs w:val="28"/>
                          <w:u w:val="single"/>
                          <w:rtl/>
                        </w:rPr>
                      </w:pPr>
                      <w:r w:rsidRPr="009E6750">
                        <w:rPr>
                          <w:rFonts w:ascii="David" w:hAnsi="David" w:cs="David"/>
                          <w:b/>
                          <w:bCs/>
                          <w:sz w:val="28"/>
                          <w:szCs w:val="28"/>
                          <w:u w:val="single"/>
                          <w:rtl/>
                        </w:rPr>
                        <w:t>תוכנית המפגשים:</w:t>
                      </w:r>
                    </w:p>
                    <w:p w:rsidR="006844E9" w:rsidRPr="006844E9" w:rsidRDefault="009E6750" w:rsidP="006844E9">
                      <w:pPr>
                        <w:rPr>
                          <w:rFonts w:ascii="David" w:hAnsi="David" w:cs="David"/>
                          <w:sz w:val="28"/>
                          <w:szCs w:val="28"/>
                        </w:rPr>
                      </w:pPr>
                      <w:r w:rsidRPr="009E6750">
                        <w:rPr>
                          <w:rFonts w:ascii="David" w:hAnsi="David" w:cs="David"/>
                          <w:sz w:val="28"/>
                          <w:szCs w:val="28"/>
                          <w:rtl/>
                        </w:rPr>
                        <w:t xml:space="preserve"> </w:t>
                      </w:r>
                      <w:r w:rsidR="006844E9" w:rsidRPr="006844E9">
                        <w:rPr>
                          <w:rFonts w:ascii="David" w:hAnsi="David" w:cs="David"/>
                          <w:b/>
                          <w:bCs/>
                          <w:sz w:val="28"/>
                          <w:szCs w:val="28"/>
                          <w:u w:val="single"/>
                          <w:rtl/>
                        </w:rPr>
                        <w:t>20.3.19</w:t>
                      </w:r>
                      <w:r w:rsidR="006844E9" w:rsidRPr="006844E9">
                        <w:rPr>
                          <w:rFonts w:ascii="David" w:hAnsi="David" w:cs="David"/>
                          <w:b/>
                          <w:bCs/>
                          <w:sz w:val="28"/>
                          <w:szCs w:val="28"/>
                          <w:rtl/>
                        </w:rPr>
                        <w:t xml:space="preserve">  </w:t>
                      </w:r>
                      <w:r w:rsidR="006844E9" w:rsidRPr="006844E9">
                        <w:rPr>
                          <w:rFonts w:ascii="David" w:hAnsi="David" w:cs="David"/>
                          <w:sz w:val="28"/>
                          <w:szCs w:val="28"/>
                          <w:rtl/>
                        </w:rPr>
                        <w:t>מגדר לסוגיו: לימודי ביקורת מוגבלות פמיניסטיים בישראל /ד"ר אירית דלומי</w:t>
                      </w:r>
                    </w:p>
                    <w:p w:rsidR="006844E9" w:rsidRPr="006844E9" w:rsidRDefault="006844E9" w:rsidP="006844E9">
                      <w:pPr>
                        <w:rPr>
                          <w:rFonts w:ascii="David" w:hAnsi="David" w:cs="David"/>
                          <w:sz w:val="28"/>
                          <w:szCs w:val="28"/>
                          <w:rtl/>
                        </w:rPr>
                      </w:pPr>
                      <w:r w:rsidRPr="006844E9">
                        <w:rPr>
                          <w:rFonts w:ascii="David" w:hAnsi="David" w:cs="David"/>
                          <w:b/>
                          <w:bCs/>
                          <w:sz w:val="28"/>
                          <w:szCs w:val="28"/>
                          <w:u w:val="single"/>
                          <w:rtl/>
                        </w:rPr>
                        <w:t>3.4.19</w:t>
                      </w:r>
                      <w:r w:rsidRPr="006844E9">
                        <w:rPr>
                          <w:rFonts w:ascii="David" w:hAnsi="David" w:cs="David"/>
                          <w:b/>
                          <w:bCs/>
                          <w:sz w:val="28"/>
                          <w:szCs w:val="28"/>
                          <w:rtl/>
                        </w:rPr>
                        <w:t xml:space="preserve"> </w:t>
                      </w:r>
                      <w:r w:rsidRPr="006844E9">
                        <w:rPr>
                          <w:rFonts w:ascii="David" w:hAnsi="David" w:cs="David"/>
                          <w:sz w:val="28"/>
                          <w:szCs w:val="28"/>
                          <w:rtl/>
                        </w:rPr>
                        <w:t xml:space="preserve">  לימודים קווירים והשקתם לביקורת מוגבלות / ד"ר לימור מעודד-דנון.</w:t>
                      </w:r>
                    </w:p>
                    <w:p w:rsidR="006844E9" w:rsidRPr="006844E9" w:rsidRDefault="006844E9" w:rsidP="006844E9">
                      <w:pPr>
                        <w:rPr>
                          <w:rFonts w:ascii="David" w:hAnsi="David" w:cs="David"/>
                          <w:sz w:val="28"/>
                          <w:szCs w:val="28"/>
                          <w:rtl/>
                        </w:rPr>
                      </w:pPr>
                      <w:r w:rsidRPr="006844E9">
                        <w:rPr>
                          <w:rFonts w:ascii="David" w:hAnsi="David" w:cs="David"/>
                          <w:b/>
                          <w:bCs/>
                          <w:sz w:val="28"/>
                          <w:szCs w:val="28"/>
                          <w:u w:val="single"/>
                          <w:rtl/>
                        </w:rPr>
                        <w:t>10.4.19</w:t>
                      </w:r>
                      <w:r w:rsidRPr="006844E9">
                        <w:rPr>
                          <w:rFonts w:ascii="David" w:hAnsi="David" w:cs="David"/>
                          <w:sz w:val="28"/>
                          <w:szCs w:val="28"/>
                          <w:rtl/>
                        </w:rPr>
                        <w:t xml:space="preserve">  סוציולוגיה של מוגבלות בגישה   ביקורתית/ רונן גיל</w:t>
                      </w:r>
                    </w:p>
                    <w:p w:rsidR="006844E9" w:rsidRPr="006844E9" w:rsidRDefault="006844E9" w:rsidP="006844E9">
                      <w:pPr>
                        <w:rPr>
                          <w:rFonts w:ascii="David" w:hAnsi="David" w:cs="David"/>
                          <w:sz w:val="28"/>
                          <w:szCs w:val="28"/>
                          <w:rtl/>
                        </w:rPr>
                      </w:pPr>
                      <w:r w:rsidRPr="006844E9">
                        <w:rPr>
                          <w:rFonts w:ascii="David" w:hAnsi="David" w:cs="David"/>
                          <w:b/>
                          <w:bCs/>
                          <w:sz w:val="28"/>
                          <w:szCs w:val="28"/>
                          <w:u w:val="single"/>
                          <w:rtl/>
                        </w:rPr>
                        <w:t>1.5.19</w:t>
                      </w:r>
                      <w:r w:rsidRPr="006844E9">
                        <w:rPr>
                          <w:rFonts w:ascii="David" w:hAnsi="David" w:cs="David"/>
                          <w:b/>
                          <w:bCs/>
                          <w:sz w:val="28"/>
                          <w:szCs w:val="28"/>
                          <w:rtl/>
                        </w:rPr>
                        <w:t xml:space="preserve">   </w:t>
                      </w:r>
                      <w:r w:rsidRPr="006844E9">
                        <w:rPr>
                          <w:rFonts w:ascii="David" w:hAnsi="David" w:cs="David"/>
                          <w:sz w:val="28"/>
                          <w:szCs w:val="28"/>
                          <w:rtl/>
                        </w:rPr>
                        <w:t>שילוב והכלה בבתי ספר ובהשכלה גבוהה/ שונית גול וסתיו ניסר</w:t>
                      </w:r>
                    </w:p>
                    <w:p w:rsidR="006844E9" w:rsidRPr="006844E9" w:rsidRDefault="006844E9" w:rsidP="006844E9">
                      <w:pPr>
                        <w:rPr>
                          <w:rFonts w:ascii="David" w:hAnsi="David" w:cs="David"/>
                          <w:sz w:val="28"/>
                          <w:szCs w:val="28"/>
                        </w:rPr>
                      </w:pPr>
                      <w:r w:rsidRPr="006844E9">
                        <w:rPr>
                          <w:rFonts w:ascii="David" w:hAnsi="David" w:cs="David"/>
                          <w:b/>
                          <w:bCs/>
                          <w:sz w:val="28"/>
                          <w:szCs w:val="28"/>
                          <w:u w:val="single"/>
                          <w:rtl/>
                        </w:rPr>
                        <w:t>15.5.19</w:t>
                      </w:r>
                      <w:r w:rsidRPr="006844E9">
                        <w:rPr>
                          <w:rFonts w:ascii="David" w:hAnsi="David" w:cs="David"/>
                          <w:b/>
                          <w:bCs/>
                          <w:sz w:val="28"/>
                          <w:szCs w:val="28"/>
                          <w:rtl/>
                        </w:rPr>
                        <w:t xml:space="preserve"> </w:t>
                      </w:r>
                      <w:r w:rsidRPr="006844E9">
                        <w:rPr>
                          <w:rFonts w:ascii="David" w:hAnsi="David" w:cs="David"/>
                          <w:sz w:val="28"/>
                          <w:szCs w:val="28"/>
                          <w:rtl/>
                        </w:rPr>
                        <w:t>זהות ואנשים עם מוגבלויות: בין הפרטי ללאומי/ שרית טילוביץ'-לוי ויפעת קליין</w:t>
                      </w:r>
                    </w:p>
                    <w:p w:rsidR="006844E9" w:rsidRPr="006844E9" w:rsidRDefault="006844E9" w:rsidP="00384AAF">
                      <w:pPr>
                        <w:ind w:left="899" w:hanging="850"/>
                        <w:rPr>
                          <w:rFonts w:ascii="David" w:hAnsi="David" w:cs="David"/>
                          <w:b/>
                          <w:bCs/>
                          <w:sz w:val="28"/>
                          <w:szCs w:val="28"/>
                          <w:rtl/>
                        </w:rPr>
                      </w:pPr>
                      <w:r w:rsidRPr="006844E9">
                        <w:rPr>
                          <w:rFonts w:ascii="David" w:hAnsi="David" w:cs="David"/>
                          <w:b/>
                          <w:bCs/>
                          <w:sz w:val="28"/>
                          <w:szCs w:val="28"/>
                          <w:u w:val="single"/>
                          <w:rtl/>
                        </w:rPr>
                        <w:t>5.6.19</w:t>
                      </w:r>
                      <w:r w:rsidRPr="006844E9">
                        <w:rPr>
                          <w:rFonts w:ascii="David" w:hAnsi="David" w:cs="David"/>
                          <w:b/>
                          <w:bCs/>
                          <w:sz w:val="28"/>
                          <w:szCs w:val="28"/>
                          <w:rtl/>
                        </w:rPr>
                        <w:t xml:space="preserve">  </w:t>
                      </w:r>
                      <w:r w:rsidRPr="006844E9">
                        <w:rPr>
                          <w:rFonts w:ascii="David" w:hAnsi="David" w:cs="David"/>
                          <w:sz w:val="28"/>
                          <w:szCs w:val="28"/>
                          <w:rtl/>
                        </w:rPr>
                        <w:t>מעצבים מציאות: אקטיביזם של צעירים עם וללא מוגבלות ואקטיביזם של הורים / גליה גרנות ונציגי לינק 20; תמר גבע</w:t>
                      </w:r>
                    </w:p>
                    <w:p w:rsidR="006844E9" w:rsidRPr="006844E9" w:rsidRDefault="006844E9" w:rsidP="006844E9">
                      <w:pPr>
                        <w:rPr>
                          <w:rFonts w:ascii="David" w:hAnsi="David" w:cs="David"/>
                          <w:sz w:val="28"/>
                          <w:szCs w:val="28"/>
                          <w:rtl/>
                        </w:rPr>
                      </w:pPr>
                      <w:r w:rsidRPr="006844E9">
                        <w:rPr>
                          <w:rFonts w:ascii="David" w:hAnsi="David" w:cs="David"/>
                          <w:b/>
                          <w:bCs/>
                          <w:sz w:val="28"/>
                          <w:szCs w:val="28"/>
                          <w:u w:val="single"/>
                          <w:rtl/>
                        </w:rPr>
                        <w:t>12.6.19</w:t>
                      </w:r>
                      <w:r w:rsidRPr="006844E9">
                        <w:rPr>
                          <w:rFonts w:ascii="David" w:hAnsi="David" w:cs="David"/>
                          <w:b/>
                          <w:bCs/>
                          <w:sz w:val="28"/>
                          <w:szCs w:val="28"/>
                          <w:rtl/>
                        </w:rPr>
                        <w:t xml:space="preserve">   </w:t>
                      </w:r>
                      <w:r w:rsidRPr="006844E9">
                        <w:rPr>
                          <w:rFonts w:ascii="David" w:hAnsi="David" w:cs="David"/>
                          <w:sz w:val="28"/>
                          <w:szCs w:val="28"/>
                          <w:rtl/>
                        </w:rPr>
                        <w:t>נכות ומיניות / רונה סופר</w:t>
                      </w:r>
                    </w:p>
                    <w:p w:rsidR="006844E9" w:rsidRPr="006844E9" w:rsidRDefault="006844E9" w:rsidP="00384AAF">
                      <w:pPr>
                        <w:ind w:left="899" w:hanging="899"/>
                        <w:rPr>
                          <w:rFonts w:ascii="David" w:hAnsi="David" w:cs="David"/>
                          <w:b/>
                          <w:bCs/>
                          <w:sz w:val="28"/>
                          <w:szCs w:val="28"/>
                          <w:rtl/>
                        </w:rPr>
                      </w:pPr>
                      <w:r w:rsidRPr="006844E9">
                        <w:rPr>
                          <w:rFonts w:ascii="David" w:hAnsi="David" w:cs="David"/>
                          <w:b/>
                          <w:bCs/>
                          <w:sz w:val="28"/>
                          <w:szCs w:val="28"/>
                          <w:u w:val="single"/>
                          <w:rtl/>
                        </w:rPr>
                        <w:t>19.6.19</w:t>
                      </w:r>
                      <w:r w:rsidRPr="006844E9">
                        <w:rPr>
                          <w:rFonts w:ascii="David" w:hAnsi="David" w:cs="David"/>
                          <w:b/>
                          <w:bCs/>
                          <w:sz w:val="28"/>
                          <w:szCs w:val="28"/>
                          <w:rtl/>
                        </w:rPr>
                        <w:t xml:space="preserve">   </w:t>
                      </w:r>
                      <w:r w:rsidRPr="006844E9">
                        <w:rPr>
                          <w:rFonts w:ascii="David" w:hAnsi="David" w:cs="David"/>
                          <w:sz w:val="28"/>
                          <w:szCs w:val="28"/>
                          <w:rtl/>
                        </w:rPr>
                        <w:t>חיים עם עובדות</w:t>
                      </w:r>
                      <w:r w:rsidR="00384AAF">
                        <w:rPr>
                          <w:rFonts w:ascii="David" w:hAnsi="David" w:cs="David" w:hint="cs"/>
                          <w:sz w:val="28"/>
                          <w:szCs w:val="28"/>
                          <w:rtl/>
                        </w:rPr>
                        <w:t xml:space="preserve">: </w:t>
                      </w:r>
                      <w:r w:rsidRPr="006844E9">
                        <w:rPr>
                          <w:rFonts w:ascii="David" w:hAnsi="David" w:cs="David"/>
                          <w:sz w:val="28"/>
                          <w:szCs w:val="28"/>
                          <w:rtl/>
                        </w:rPr>
                        <w:t>עובדי סיעוד בראי ביקורת מוגבלות ותפיסות פמיניסטיות/ אסנת יחזקאל-להט</w:t>
                      </w:r>
                    </w:p>
                    <w:p w:rsidR="001419BC" w:rsidRPr="009E6750" w:rsidRDefault="000871F2" w:rsidP="006844E9">
                      <w:pPr>
                        <w:jc w:val="center"/>
                        <w:rPr>
                          <w:sz w:val="28"/>
                          <w:szCs w:val="28"/>
                          <w:rtl/>
                          <w:cs/>
                        </w:rPr>
                      </w:pPr>
                      <w:r w:rsidRPr="009E6750">
                        <w:rPr>
                          <w:rFonts w:ascii="David" w:hAnsi="David" w:cs="David"/>
                          <w:sz w:val="28"/>
                          <w:szCs w:val="28"/>
                          <w:rtl/>
                        </w:rPr>
                        <w:t>.</w:t>
                      </w:r>
                    </w:p>
                    <w:p w:rsidR="006844E9" w:rsidRPr="006844E9" w:rsidRDefault="006844E9" w:rsidP="006844E9">
                      <w:pPr>
                        <w:jc w:val="center"/>
                        <w:rPr>
                          <w:rFonts w:ascii="David" w:hAnsi="David" w:cs="David"/>
                          <w:b/>
                          <w:bCs/>
                          <w:sz w:val="28"/>
                          <w:szCs w:val="28"/>
                        </w:rPr>
                      </w:pPr>
                      <w:r w:rsidRPr="006844E9">
                        <w:rPr>
                          <w:rFonts w:ascii="David" w:hAnsi="David" w:cs="David"/>
                          <w:b/>
                          <w:bCs/>
                          <w:sz w:val="28"/>
                          <w:szCs w:val="28"/>
                          <w:rtl/>
                        </w:rPr>
                        <w:t>לפרטים:</w:t>
                      </w:r>
                      <w:r w:rsidRPr="006844E9">
                        <w:rPr>
                          <w:rFonts w:ascii="David" w:hAnsi="David" w:cs="David"/>
                          <w:b/>
                          <w:bCs/>
                          <w:sz w:val="28"/>
                          <w:szCs w:val="28"/>
                        </w:rPr>
                        <w:t>Disability.Studies@mail.huji.ac.il</w:t>
                      </w:r>
                    </w:p>
                    <w:p w:rsidR="006844E9" w:rsidRPr="006844E9" w:rsidRDefault="006844E9" w:rsidP="006844E9">
                      <w:pPr>
                        <w:jc w:val="center"/>
                        <w:rPr>
                          <w:rFonts w:ascii="David" w:hAnsi="David" w:cs="David"/>
                          <w:b/>
                          <w:bCs/>
                          <w:sz w:val="28"/>
                          <w:szCs w:val="28"/>
                          <w:rtl/>
                        </w:rPr>
                      </w:pPr>
                      <w:r w:rsidRPr="006844E9">
                        <w:rPr>
                          <w:rFonts w:ascii="David" w:hAnsi="David" w:cs="David"/>
                          <w:b/>
                          <w:bCs/>
                          <w:sz w:val="28"/>
                          <w:szCs w:val="28"/>
                          <w:rtl/>
                        </w:rPr>
                        <w:t xml:space="preserve">להרשמה מראש: </w:t>
                      </w:r>
                      <w:hyperlink r:id="rId9" w:history="1">
                        <w:r w:rsidRPr="006844E9">
                          <w:rPr>
                            <w:rStyle w:val="Hyperlink"/>
                            <w:rFonts w:ascii="David" w:hAnsi="David" w:cs="David"/>
                            <w:b/>
                            <w:bCs/>
                            <w:sz w:val="28"/>
                            <w:szCs w:val="28"/>
                            <w:rtl/>
                          </w:rPr>
                          <w:t>לחצ</w:t>
                        </w:r>
                      </w:hyperlink>
                      <w:hyperlink r:id="rId10" w:history="1">
                        <w:r w:rsidRPr="006844E9">
                          <w:rPr>
                            <w:rStyle w:val="Hyperlink"/>
                            <w:rFonts w:ascii="David" w:hAnsi="David" w:cs="David"/>
                            <w:b/>
                            <w:bCs/>
                            <w:sz w:val="28"/>
                            <w:szCs w:val="28"/>
                            <w:rtl/>
                          </w:rPr>
                          <w:t>/י כאן.</w:t>
                        </w:r>
                      </w:hyperlink>
                    </w:p>
                    <w:p w:rsidR="006844E9" w:rsidRPr="006844E9" w:rsidRDefault="006844E9" w:rsidP="006844E9">
                      <w:pPr>
                        <w:jc w:val="center"/>
                        <w:rPr>
                          <w:rFonts w:ascii="David" w:hAnsi="David" w:cs="David"/>
                          <w:b/>
                          <w:bCs/>
                          <w:sz w:val="28"/>
                          <w:szCs w:val="28"/>
                          <w:rtl/>
                        </w:rPr>
                      </w:pPr>
                      <w:r w:rsidRPr="006844E9">
                        <w:rPr>
                          <w:rFonts w:ascii="David" w:hAnsi="David" w:cs="David"/>
                          <w:b/>
                          <w:bCs/>
                          <w:sz w:val="28"/>
                          <w:szCs w:val="28"/>
                          <w:rtl/>
                        </w:rPr>
                        <w:t>המפגשים יתומללו בזמן אמת</w:t>
                      </w:r>
                    </w:p>
                    <w:p w:rsidR="000871F2" w:rsidRDefault="000871F2" w:rsidP="009E6750">
                      <w:pPr>
                        <w:rPr>
                          <w:rFonts w:ascii="David" w:hAnsi="David" w:cs="David" w:hint="cs"/>
                          <w:sz w:val="24"/>
                          <w:szCs w:val="24"/>
                          <w:rtl/>
                        </w:rPr>
                      </w:pPr>
                    </w:p>
                    <w:p w:rsidR="009E6750" w:rsidRDefault="009E6750" w:rsidP="009E6750">
                      <w:pPr>
                        <w:rPr>
                          <w:rFonts w:ascii="David" w:hAnsi="David" w:cs="David"/>
                          <w:sz w:val="24"/>
                          <w:szCs w:val="24"/>
                          <w:rtl/>
                        </w:rPr>
                      </w:pPr>
                    </w:p>
                    <w:bookmarkEnd w:id="1"/>
                    <w:p w:rsidR="009E6750" w:rsidRPr="000871F2" w:rsidRDefault="009E6750" w:rsidP="009E6750">
                      <w:pPr>
                        <w:rPr>
                          <w:rFonts w:ascii="David" w:hAnsi="David" w:cs="David"/>
                          <w:sz w:val="24"/>
                          <w:szCs w:val="24"/>
                          <w:rtl/>
                          <w:cs/>
                        </w:rPr>
                      </w:pPr>
                    </w:p>
                  </w:txbxContent>
                </v:textbox>
                <w10:wrap type="square"/>
              </v:shape>
            </w:pict>
          </mc:Fallback>
        </mc:AlternateContent>
      </w:r>
      <w:r w:rsidR="00417A79">
        <w:rPr>
          <w:rFonts w:ascii="David" w:hAnsi="David" w:cs="David"/>
          <w:i w:val="0"/>
          <w:iCs w:val="0"/>
          <w:noProof/>
          <w:sz w:val="32"/>
          <w:szCs w:val="32"/>
          <w:rtl/>
        </w:rPr>
        <w:t xml:space="preserve"> </w:t>
      </w:r>
      <w:r w:rsidR="00FC44D1">
        <w:rPr>
          <w:rFonts w:ascii="David" w:hAnsi="David" w:cs="David"/>
          <w:i w:val="0"/>
          <w:iCs w:val="0"/>
          <w:noProof/>
          <w:sz w:val="32"/>
          <w:szCs w:val="32"/>
          <w:rtl/>
        </w:rPr>
        <w:t xml:space="preserve">         </w:t>
      </w:r>
      <w:r w:rsidR="00364351">
        <w:rPr>
          <w:rFonts w:ascii="David" w:hAnsi="David" w:cs="David"/>
          <w:i w:val="0"/>
          <w:iCs w:val="0"/>
          <w:noProof/>
          <w:sz w:val="32"/>
          <w:szCs w:val="32"/>
          <w:rtl/>
        </w:rPr>
        <w:t xml:space="preserve">              </w:t>
      </w:r>
    </w:p>
    <w:sectPr w:rsidR="001419BC" w:rsidRPr="001419BC" w:rsidSect="008A3068">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C9C" w:rsidRDefault="00CD5C9C" w:rsidP="00417A79">
      <w:pPr>
        <w:spacing w:after="0" w:line="240" w:lineRule="auto"/>
      </w:pPr>
      <w:r>
        <w:separator/>
      </w:r>
    </w:p>
  </w:endnote>
  <w:endnote w:type="continuationSeparator" w:id="0">
    <w:p w:rsidR="00CD5C9C" w:rsidRDefault="00CD5C9C" w:rsidP="0041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C9C" w:rsidRDefault="00CD5C9C" w:rsidP="00417A79">
      <w:pPr>
        <w:spacing w:after="0" w:line="240" w:lineRule="auto"/>
      </w:pPr>
      <w:r>
        <w:separator/>
      </w:r>
    </w:p>
  </w:footnote>
  <w:footnote w:type="continuationSeparator" w:id="0">
    <w:p w:rsidR="00CD5C9C" w:rsidRDefault="00CD5C9C" w:rsidP="0041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BC" w:rsidRDefault="006844E9">
    <w:pPr>
      <w:pStyle w:val="aa"/>
      <w:rPr>
        <w:rtl/>
        <w:cs/>
      </w:rPr>
    </w:pPr>
    <w:r>
      <w:rPr>
        <w:noProof/>
      </w:rPr>
      <w:drawing>
        <wp:inline distT="0" distB="0" distL="0" distR="0">
          <wp:extent cx="5727700" cy="835660"/>
          <wp:effectExtent l="0" t="0" r="6350" b="254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35660"/>
                  </a:xfrm>
                  <a:prstGeom prst="rect">
                    <a:avLst/>
                  </a:prstGeom>
                  <a:noFill/>
                  <a:ln>
                    <a:noFill/>
                  </a:ln>
                </pic:spPr>
              </pic:pic>
            </a:graphicData>
          </a:graphic>
        </wp:inline>
      </w:drawing>
    </w:r>
  </w:p>
  <w:p w:rsidR="00417A79" w:rsidRDefault="00417A7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F1"/>
    <w:rsid w:val="00005293"/>
    <w:rsid w:val="0001625E"/>
    <w:rsid w:val="000523DB"/>
    <w:rsid w:val="00077F2C"/>
    <w:rsid w:val="000871F2"/>
    <w:rsid w:val="000B22DF"/>
    <w:rsid w:val="000C0C2A"/>
    <w:rsid w:val="00123F6F"/>
    <w:rsid w:val="00127558"/>
    <w:rsid w:val="0012771F"/>
    <w:rsid w:val="001419BC"/>
    <w:rsid w:val="001419BF"/>
    <w:rsid w:val="00150FEF"/>
    <w:rsid w:val="001C0A91"/>
    <w:rsid w:val="001D50DC"/>
    <w:rsid w:val="00203870"/>
    <w:rsid w:val="0024037C"/>
    <w:rsid w:val="0024183B"/>
    <w:rsid w:val="00282D2F"/>
    <w:rsid w:val="00292CF1"/>
    <w:rsid w:val="00296DBC"/>
    <w:rsid w:val="002B7EB8"/>
    <w:rsid w:val="002F0D89"/>
    <w:rsid w:val="00314CCA"/>
    <w:rsid w:val="003378E2"/>
    <w:rsid w:val="00364351"/>
    <w:rsid w:val="00384AAF"/>
    <w:rsid w:val="003E5449"/>
    <w:rsid w:val="00417A79"/>
    <w:rsid w:val="004722B2"/>
    <w:rsid w:val="00497B53"/>
    <w:rsid w:val="004C58C4"/>
    <w:rsid w:val="005036B2"/>
    <w:rsid w:val="0055080D"/>
    <w:rsid w:val="00583217"/>
    <w:rsid w:val="005B0789"/>
    <w:rsid w:val="005B16EA"/>
    <w:rsid w:val="006844E9"/>
    <w:rsid w:val="006965B2"/>
    <w:rsid w:val="006C599E"/>
    <w:rsid w:val="00704C7A"/>
    <w:rsid w:val="007D07BE"/>
    <w:rsid w:val="007F3B85"/>
    <w:rsid w:val="00857AD9"/>
    <w:rsid w:val="008A3068"/>
    <w:rsid w:val="008A426E"/>
    <w:rsid w:val="009013A3"/>
    <w:rsid w:val="00912548"/>
    <w:rsid w:val="0094344A"/>
    <w:rsid w:val="00952B8F"/>
    <w:rsid w:val="009E6750"/>
    <w:rsid w:val="00A1331E"/>
    <w:rsid w:val="00A366B4"/>
    <w:rsid w:val="00A4349F"/>
    <w:rsid w:val="00AB1BF7"/>
    <w:rsid w:val="00AF6841"/>
    <w:rsid w:val="00B27238"/>
    <w:rsid w:val="00B44FAE"/>
    <w:rsid w:val="00BB1E93"/>
    <w:rsid w:val="00BC3F6B"/>
    <w:rsid w:val="00C37546"/>
    <w:rsid w:val="00C538E9"/>
    <w:rsid w:val="00C7073D"/>
    <w:rsid w:val="00C7164E"/>
    <w:rsid w:val="00C83C6C"/>
    <w:rsid w:val="00CA3321"/>
    <w:rsid w:val="00CB19EE"/>
    <w:rsid w:val="00CB4298"/>
    <w:rsid w:val="00CD1151"/>
    <w:rsid w:val="00CD5C9C"/>
    <w:rsid w:val="00D04F68"/>
    <w:rsid w:val="00D17D8D"/>
    <w:rsid w:val="00E056C8"/>
    <w:rsid w:val="00E72953"/>
    <w:rsid w:val="00F12920"/>
    <w:rsid w:val="00F64E23"/>
    <w:rsid w:val="00FC44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94D66"/>
  <w15:docId w15:val="{6C007AFA-BAD2-4139-8C6D-535B892A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31E"/>
    <w:pPr>
      <w:bidi/>
      <w:spacing w:after="160" w:line="259" w:lineRule="auto"/>
    </w:pPr>
    <w:rPr>
      <w:sz w:val="22"/>
      <w:szCs w:val="22"/>
    </w:rPr>
  </w:style>
  <w:style w:type="paragraph" w:styleId="2">
    <w:name w:val="heading 2"/>
    <w:basedOn w:val="a"/>
    <w:next w:val="a"/>
    <w:link w:val="20"/>
    <w:uiPriority w:val="99"/>
    <w:qFormat/>
    <w:rsid w:val="00A1331E"/>
    <w:pPr>
      <w:keepNext/>
      <w:spacing w:before="240" w:after="60" w:line="276" w:lineRule="auto"/>
      <w:ind w:left="720"/>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9"/>
    <w:locked/>
    <w:rsid w:val="00A1331E"/>
    <w:rPr>
      <w:rFonts w:ascii="Cambria" w:hAnsi="Cambria" w:cs="Times New Roman"/>
      <w:b/>
      <w:bCs/>
      <w:i/>
      <w:iCs/>
      <w:sz w:val="28"/>
      <w:szCs w:val="28"/>
    </w:rPr>
  </w:style>
  <w:style w:type="paragraph" w:styleId="NormalWeb">
    <w:name w:val="Normal (Web)"/>
    <w:basedOn w:val="a"/>
    <w:uiPriority w:val="99"/>
    <w:semiHidden/>
    <w:rsid w:val="00A1331E"/>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A1331E"/>
    <w:rPr>
      <w:rFonts w:cs="Times New Roman"/>
    </w:rPr>
  </w:style>
  <w:style w:type="character" w:styleId="Hyperlink">
    <w:name w:val="Hyperlink"/>
    <w:basedOn w:val="a0"/>
    <w:uiPriority w:val="99"/>
    <w:rsid w:val="008A426E"/>
    <w:rPr>
      <w:rFonts w:cs="Times New Roman"/>
      <w:color w:val="0563C1"/>
      <w:u w:val="single"/>
    </w:rPr>
  </w:style>
  <w:style w:type="character" w:styleId="FollowedHyperlink">
    <w:name w:val="FollowedHyperlink"/>
    <w:basedOn w:val="a0"/>
    <w:uiPriority w:val="99"/>
    <w:semiHidden/>
    <w:rsid w:val="00CD1151"/>
    <w:rPr>
      <w:rFonts w:cs="Times New Roman"/>
      <w:color w:val="954F72"/>
      <w:u w:val="single"/>
    </w:rPr>
  </w:style>
  <w:style w:type="character" w:styleId="a3">
    <w:name w:val="annotation reference"/>
    <w:basedOn w:val="a0"/>
    <w:uiPriority w:val="99"/>
    <w:semiHidden/>
    <w:rsid w:val="003E5449"/>
    <w:rPr>
      <w:rFonts w:cs="Times New Roman"/>
      <w:sz w:val="16"/>
      <w:szCs w:val="16"/>
    </w:rPr>
  </w:style>
  <w:style w:type="paragraph" w:styleId="a4">
    <w:name w:val="annotation text"/>
    <w:basedOn w:val="a"/>
    <w:link w:val="a5"/>
    <w:uiPriority w:val="99"/>
    <w:semiHidden/>
    <w:rsid w:val="003E5449"/>
    <w:pPr>
      <w:spacing w:line="240" w:lineRule="auto"/>
    </w:pPr>
    <w:rPr>
      <w:sz w:val="20"/>
      <w:szCs w:val="20"/>
    </w:rPr>
  </w:style>
  <w:style w:type="character" w:customStyle="1" w:styleId="a5">
    <w:name w:val="טקסט הערה תו"/>
    <w:basedOn w:val="a0"/>
    <w:link w:val="a4"/>
    <w:uiPriority w:val="99"/>
    <w:semiHidden/>
    <w:locked/>
    <w:rsid w:val="003E5449"/>
    <w:rPr>
      <w:rFonts w:cs="Times New Roman"/>
      <w:sz w:val="20"/>
      <w:szCs w:val="20"/>
    </w:rPr>
  </w:style>
  <w:style w:type="paragraph" w:styleId="a6">
    <w:name w:val="annotation subject"/>
    <w:basedOn w:val="a4"/>
    <w:next w:val="a4"/>
    <w:link w:val="a7"/>
    <w:uiPriority w:val="99"/>
    <w:semiHidden/>
    <w:rsid w:val="003E5449"/>
    <w:rPr>
      <w:b/>
      <w:bCs/>
    </w:rPr>
  </w:style>
  <w:style w:type="character" w:customStyle="1" w:styleId="a7">
    <w:name w:val="נושא הערה תו"/>
    <w:basedOn w:val="a5"/>
    <w:link w:val="a6"/>
    <w:uiPriority w:val="99"/>
    <w:semiHidden/>
    <w:locked/>
    <w:rsid w:val="003E5449"/>
    <w:rPr>
      <w:rFonts w:cs="Times New Roman"/>
      <w:b/>
      <w:bCs/>
      <w:sz w:val="20"/>
      <w:szCs w:val="20"/>
    </w:rPr>
  </w:style>
  <w:style w:type="paragraph" w:styleId="a8">
    <w:name w:val="Balloon Text"/>
    <w:basedOn w:val="a"/>
    <w:link w:val="a9"/>
    <w:uiPriority w:val="99"/>
    <w:semiHidden/>
    <w:rsid w:val="003E5449"/>
    <w:pPr>
      <w:spacing w:after="0" w:line="240" w:lineRule="auto"/>
    </w:pPr>
    <w:rPr>
      <w:rFonts w:ascii="Segoe UI" w:hAnsi="Segoe UI" w:cs="Segoe UI"/>
      <w:sz w:val="18"/>
      <w:szCs w:val="18"/>
    </w:rPr>
  </w:style>
  <w:style w:type="character" w:customStyle="1" w:styleId="a9">
    <w:name w:val="טקסט בלונים תו"/>
    <w:basedOn w:val="a0"/>
    <w:link w:val="a8"/>
    <w:uiPriority w:val="99"/>
    <w:semiHidden/>
    <w:locked/>
    <w:rsid w:val="003E5449"/>
    <w:rPr>
      <w:rFonts w:ascii="Segoe UI" w:hAnsi="Segoe UI" w:cs="Segoe UI"/>
      <w:sz w:val="18"/>
      <w:szCs w:val="18"/>
    </w:rPr>
  </w:style>
  <w:style w:type="paragraph" w:styleId="aa">
    <w:name w:val="header"/>
    <w:basedOn w:val="a"/>
    <w:link w:val="ab"/>
    <w:uiPriority w:val="99"/>
    <w:unhideWhenUsed/>
    <w:rsid w:val="00417A79"/>
    <w:pPr>
      <w:tabs>
        <w:tab w:val="center" w:pos="4513"/>
        <w:tab w:val="right" w:pos="9026"/>
      </w:tabs>
    </w:pPr>
  </w:style>
  <w:style w:type="character" w:customStyle="1" w:styleId="ab">
    <w:name w:val="כותרת עליונה תו"/>
    <w:basedOn w:val="a0"/>
    <w:link w:val="aa"/>
    <w:uiPriority w:val="99"/>
    <w:rsid w:val="00417A79"/>
    <w:rPr>
      <w:sz w:val="22"/>
      <w:szCs w:val="22"/>
    </w:rPr>
  </w:style>
  <w:style w:type="paragraph" w:styleId="ac">
    <w:name w:val="footer"/>
    <w:basedOn w:val="a"/>
    <w:link w:val="ad"/>
    <w:uiPriority w:val="99"/>
    <w:unhideWhenUsed/>
    <w:rsid w:val="00417A79"/>
    <w:pPr>
      <w:tabs>
        <w:tab w:val="center" w:pos="4513"/>
        <w:tab w:val="right" w:pos="9026"/>
      </w:tabs>
    </w:pPr>
  </w:style>
  <w:style w:type="character" w:customStyle="1" w:styleId="ad">
    <w:name w:val="כותרת תחתונה תו"/>
    <w:basedOn w:val="a0"/>
    <w:link w:val="ac"/>
    <w:uiPriority w:val="99"/>
    <w:rsid w:val="00417A79"/>
    <w:rPr>
      <w:sz w:val="22"/>
      <w:szCs w:val="22"/>
    </w:rPr>
  </w:style>
  <w:style w:type="character" w:styleId="ae">
    <w:name w:val="Unresolved Mention"/>
    <w:basedOn w:val="a0"/>
    <w:uiPriority w:val="99"/>
    <w:semiHidden/>
    <w:unhideWhenUsed/>
    <w:rsid w:val="001419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889">
      <w:bodyDiv w:val="1"/>
      <w:marLeft w:val="0"/>
      <w:marRight w:val="0"/>
      <w:marTop w:val="0"/>
      <w:marBottom w:val="0"/>
      <w:divBdr>
        <w:top w:val="none" w:sz="0" w:space="0" w:color="auto"/>
        <w:left w:val="none" w:sz="0" w:space="0" w:color="auto"/>
        <w:bottom w:val="none" w:sz="0" w:space="0" w:color="auto"/>
        <w:right w:val="none" w:sz="0" w:space="0" w:color="auto"/>
      </w:divBdr>
    </w:div>
    <w:div w:id="611716066">
      <w:bodyDiv w:val="1"/>
      <w:marLeft w:val="0"/>
      <w:marRight w:val="0"/>
      <w:marTop w:val="0"/>
      <w:marBottom w:val="0"/>
      <w:divBdr>
        <w:top w:val="none" w:sz="0" w:space="0" w:color="auto"/>
        <w:left w:val="none" w:sz="0" w:space="0" w:color="auto"/>
        <w:bottom w:val="none" w:sz="0" w:space="0" w:color="auto"/>
        <w:right w:val="none" w:sz="0" w:space="0" w:color="auto"/>
      </w:divBdr>
    </w:div>
    <w:div w:id="743573703">
      <w:bodyDiv w:val="1"/>
      <w:marLeft w:val="0"/>
      <w:marRight w:val="0"/>
      <w:marTop w:val="0"/>
      <w:marBottom w:val="0"/>
      <w:divBdr>
        <w:top w:val="none" w:sz="0" w:space="0" w:color="auto"/>
        <w:left w:val="none" w:sz="0" w:space="0" w:color="auto"/>
        <w:bottom w:val="none" w:sz="0" w:space="0" w:color="auto"/>
        <w:right w:val="none" w:sz="0" w:space="0" w:color="auto"/>
      </w:divBdr>
    </w:div>
    <w:div w:id="928390049">
      <w:bodyDiv w:val="1"/>
      <w:marLeft w:val="0"/>
      <w:marRight w:val="0"/>
      <w:marTop w:val="0"/>
      <w:marBottom w:val="0"/>
      <w:divBdr>
        <w:top w:val="none" w:sz="0" w:space="0" w:color="auto"/>
        <w:left w:val="none" w:sz="0" w:space="0" w:color="auto"/>
        <w:bottom w:val="none" w:sz="0" w:space="0" w:color="auto"/>
        <w:right w:val="none" w:sz="0" w:space="0" w:color="auto"/>
      </w:divBdr>
    </w:div>
    <w:div w:id="938098799">
      <w:bodyDiv w:val="1"/>
      <w:marLeft w:val="0"/>
      <w:marRight w:val="0"/>
      <w:marTop w:val="0"/>
      <w:marBottom w:val="0"/>
      <w:divBdr>
        <w:top w:val="none" w:sz="0" w:space="0" w:color="auto"/>
        <w:left w:val="none" w:sz="0" w:space="0" w:color="auto"/>
        <w:bottom w:val="none" w:sz="0" w:space="0" w:color="auto"/>
        <w:right w:val="none" w:sz="0" w:space="0" w:color="auto"/>
      </w:divBdr>
    </w:div>
    <w:div w:id="1060208583">
      <w:bodyDiv w:val="1"/>
      <w:marLeft w:val="0"/>
      <w:marRight w:val="0"/>
      <w:marTop w:val="0"/>
      <w:marBottom w:val="0"/>
      <w:divBdr>
        <w:top w:val="none" w:sz="0" w:space="0" w:color="auto"/>
        <w:left w:val="none" w:sz="0" w:space="0" w:color="auto"/>
        <w:bottom w:val="none" w:sz="0" w:space="0" w:color="auto"/>
        <w:right w:val="none" w:sz="0" w:space="0" w:color="auto"/>
      </w:divBdr>
    </w:div>
    <w:div w:id="1131945036">
      <w:bodyDiv w:val="1"/>
      <w:marLeft w:val="0"/>
      <w:marRight w:val="0"/>
      <w:marTop w:val="0"/>
      <w:marBottom w:val="0"/>
      <w:divBdr>
        <w:top w:val="none" w:sz="0" w:space="0" w:color="auto"/>
        <w:left w:val="none" w:sz="0" w:space="0" w:color="auto"/>
        <w:bottom w:val="none" w:sz="0" w:space="0" w:color="auto"/>
        <w:right w:val="none" w:sz="0" w:space="0" w:color="auto"/>
      </w:divBdr>
    </w:div>
    <w:div w:id="1205018373">
      <w:bodyDiv w:val="1"/>
      <w:marLeft w:val="0"/>
      <w:marRight w:val="0"/>
      <w:marTop w:val="0"/>
      <w:marBottom w:val="0"/>
      <w:divBdr>
        <w:top w:val="none" w:sz="0" w:space="0" w:color="auto"/>
        <w:left w:val="none" w:sz="0" w:space="0" w:color="auto"/>
        <w:bottom w:val="none" w:sz="0" w:space="0" w:color="auto"/>
        <w:right w:val="none" w:sz="0" w:space="0" w:color="auto"/>
      </w:divBdr>
    </w:div>
    <w:div w:id="1220702484">
      <w:bodyDiv w:val="1"/>
      <w:marLeft w:val="0"/>
      <w:marRight w:val="0"/>
      <w:marTop w:val="0"/>
      <w:marBottom w:val="0"/>
      <w:divBdr>
        <w:top w:val="none" w:sz="0" w:space="0" w:color="auto"/>
        <w:left w:val="none" w:sz="0" w:space="0" w:color="auto"/>
        <w:bottom w:val="none" w:sz="0" w:space="0" w:color="auto"/>
        <w:right w:val="none" w:sz="0" w:space="0" w:color="auto"/>
      </w:divBdr>
    </w:div>
    <w:div w:id="1663389562">
      <w:bodyDiv w:val="1"/>
      <w:marLeft w:val="0"/>
      <w:marRight w:val="0"/>
      <w:marTop w:val="0"/>
      <w:marBottom w:val="0"/>
      <w:divBdr>
        <w:top w:val="none" w:sz="0" w:space="0" w:color="auto"/>
        <w:left w:val="none" w:sz="0" w:space="0" w:color="auto"/>
        <w:bottom w:val="none" w:sz="0" w:space="0" w:color="auto"/>
        <w:right w:val="none" w:sz="0" w:space="0" w:color="auto"/>
      </w:divBdr>
    </w:div>
    <w:div w:id="1693461208">
      <w:bodyDiv w:val="1"/>
      <w:marLeft w:val="0"/>
      <w:marRight w:val="0"/>
      <w:marTop w:val="0"/>
      <w:marBottom w:val="0"/>
      <w:divBdr>
        <w:top w:val="none" w:sz="0" w:space="0" w:color="auto"/>
        <w:left w:val="none" w:sz="0" w:space="0" w:color="auto"/>
        <w:bottom w:val="none" w:sz="0" w:space="0" w:color="auto"/>
        <w:right w:val="none" w:sz="0" w:space="0" w:color="auto"/>
      </w:divBdr>
    </w:div>
    <w:div w:id="1701781120">
      <w:bodyDiv w:val="1"/>
      <w:marLeft w:val="0"/>
      <w:marRight w:val="0"/>
      <w:marTop w:val="0"/>
      <w:marBottom w:val="0"/>
      <w:divBdr>
        <w:top w:val="none" w:sz="0" w:space="0" w:color="auto"/>
        <w:left w:val="none" w:sz="0" w:space="0" w:color="auto"/>
        <w:bottom w:val="none" w:sz="0" w:space="0" w:color="auto"/>
        <w:right w:val="none" w:sz="0" w:space="0" w:color="auto"/>
      </w:divBdr>
    </w:div>
    <w:div w:id="1727145048">
      <w:bodyDiv w:val="1"/>
      <w:marLeft w:val="0"/>
      <w:marRight w:val="0"/>
      <w:marTop w:val="0"/>
      <w:marBottom w:val="0"/>
      <w:divBdr>
        <w:top w:val="none" w:sz="0" w:space="0" w:color="auto"/>
        <w:left w:val="none" w:sz="0" w:space="0" w:color="auto"/>
        <w:bottom w:val="none" w:sz="0" w:space="0" w:color="auto"/>
        <w:right w:val="none" w:sz="0" w:space="0" w:color="auto"/>
      </w:divBdr>
    </w:div>
    <w:div w:id="1769111507">
      <w:marLeft w:val="0"/>
      <w:marRight w:val="0"/>
      <w:marTop w:val="0"/>
      <w:marBottom w:val="0"/>
      <w:divBdr>
        <w:top w:val="none" w:sz="0" w:space="0" w:color="auto"/>
        <w:left w:val="none" w:sz="0" w:space="0" w:color="auto"/>
        <w:bottom w:val="none" w:sz="0" w:space="0" w:color="auto"/>
        <w:right w:val="none" w:sz="0" w:space="0" w:color="auto"/>
      </w:divBdr>
    </w:div>
    <w:div w:id="1769111508">
      <w:marLeft w:val="0"/>
      <w:marRight w:val="0"/>
      <w:marTop w:val="0"/>
      <w:marBottom w:val="0"/>
      <w:divBdr>
        <w:top w:val="none" w:sz="0" w:space="0" w:color="auto"/>
        <w:left w:val="none" w:sz="0" w:space="0" w:color="auto"/>
        <w:bottom w:val="none" w:sz="0" w:space="0" w:color="auto"/>
        <w:right w:val="none" w:sz="0" w:space="0" w:color="auto"/>
      </w:divBdr>
    </w:div>
    <w:div w:id="1769111509">
      <w:marLeft w:val="0"/>
      <w:marRight w:val="0"/>
      <w:marTop w:val="0"/>
      <w:marBottom w:val="0"/>
      <w:divBdr>
        <w:top w:val="none" w:sz="0" w:space="0" w:color="auto"/>
        <w:left w:val="none" w:sz="0" w:space="0" w:color="auto"/>
        <w:bottom w:val="none" w:sz="0" w:space="0" w:color="auto"/>
        <w:right w:val="none" w:sz="0" w:space="0" w:color="auto"/>
      </w:divBdr>
    </w:div>
    <w:div w:id="1769111516">
      <w:marLeft w:val="0"/>
      <w:marRight w:val="0"/>
      <w:marTop w:val="0"/>
      <w:marBottom w:val="0"/>
      <w:divBdr>
        <w:top w:val="none" w:sz="0" w:space="0" w:color="auto"/>
        <w:left w:val="none" w:sz="0" w:space="0" w:color="auto"/>
        <w:bottom w:val="none" w:sz="0" w:space="0" w:color="auto"/>
        <w:right w:val="none" w:sz="0" w:space="0" w:color="auto"/>
      </w:divBdr>
      <w:divsChild>
        <w:div w:id="1769111511">
          <w:marLeft w:val="0"/>
          <w:marRight w:val="0"/>
          <w:marTop w:val="30"/>
          <w:marBottom w:val="0"/>
          <w:divBdr>
            <w:top w:val="none" w:sz="0" w:space="0" w:color="auto"/>
            <w:left w:val="none" w:sz="0" w:space="0" w:color="auto"/>
            <w:bottom w:val="none" w:sz="0" w:space="0" w:color="auto"/>
            <w:right w:val="none" w:sz="0" w:space="0" w:color="auto"/>
          </w:divBdr>
          <w:divsChild>
            <w:div w:id="1769111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9111514">
          <w:marLeft w:val="0"/>
          <w:marRight w:val="0"/>
          <w:marTop w:val="0"/>
          <w:marBottom w:val="0"/>
          <w:divBdr>
            <w:top w:val="none" w:sz="0" w:space="0" w:color="auto"/>
            <w:left w:val="none" w:sz="0" w:space="0" w:color="auto"/>
            <w:bottom w:val="none" w:sz="0" w:space="0" w:color="auto"/>
            <w:right w:val="none" w:sz="0" w:space="0" w:color="auto"/>
          </w:divBdr>
          <w:divsChild>
            <w:div w:id="17691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11519">
      <w:marLeft w:val="0"/>
      <w:marRight w:val="0"/>
      <w:marTop w:val="0"/>
      <w:marBottom w:val="0"/>
      <w:divBdr>
        <w:top w:val="none" w:sz="0" w:space="0" w:color="auto"/>
        <w:left w:val="none" w:sz="0" w:space="0" w:color="auto"/>
        <w:bottom w:val="none" w:sz="0" w:space="0" w:color="auto"/>
        <w:right w:val="none" w:sz="0" w:space="0" w:color="auto"/>
      </w:divBdr>
      <w:divsChild>
        <w:div w:id="1769111512">
          <w:marLeft w:val="0"/>
          <w:marRight w:val="0"/>
          <w:marTop w:val="30"/>
          <w:marBottom w:val="0"/>
          <w:divBdr>
            <w:top w:val="none" w:sz="0" w:space="0" w:color="auto"/>
            <w:left w:val="none" w:sz="0" w:space="0" w:color="auto"/>
            <w:bottom w:val="none" w:sz="0" w:space="0" w:color="auto"/>
            <w:right w:val="none" w:sz="0" w:space="0" w:color="auto"/>
          </w:divBdr>
          <w:divsChild>
            <w:div w:id="17691115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9111517">
          <w:marLeft w:val="0"/>
          <w:marRight w:val="0"/>
          <w:marTop w:val="0"/>
          <w:marBottom w:val="0"/>
          <w:divBdr>
            <w:top w:val="none" w:sz="0" w:space="0" w:color="auto"/>
            <w:left w:val="none" w:sz="0" w:space="0" w:color="auto"/>
            <w:bottom w:val="none" w:sz="0" w:space="0" w:color="auto"/>
            <w:right w:val="none" w:sz="0" w:space="0" w:color="auto"/>
          </w:divBdr>
          <w:divsChild>
            <w:div w:id="17691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DSH5FCLl2DQGpmE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forms/DSH5FCLl2DQGpmE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oo.gl/forms/DSH5FCLl2DQGpmE63" TargetMode="External"/><Relationship Id="rId4" Type="http://schemas.openxmlformats.org/officeDocument/2006/relationships/webSettings" Target="webSettings.xml"/><Relationship Id="rId9" Type="http://schemas.openxmlformats.org/officeDocument/2006/relationships/hyperlink" Target="https://goo.gl/forms/DSH5FCLl2DQGpmE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FFE8-150F-482E-9F99-22FD435D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Words>
  <Characters>22</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holler</dc:creator>
  <cp:keywords/>
  <dc:description/>
  <cp:lastModifiedBy>אפרת לוסקי</cp:lastModifiedBy>
  <cp:revision>4</cp:revision>
  <dcterms:created xsi:type="dcterms:W3CDTF">2019-02-05T09:47:00Z</dcterms:created>
  <dcterms:modified xsi:type="dcterms:W3CDTF">2019-02-05T09:53:00Z</dcterms:modified>
</cp:coreProperties>
</file>