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2087A" w14:textId="77777777" w:rsidR="000E2215" w:rsidRPr="000E2215" w:rsidRDefault="000E2215" w:rsidP="000E2215">
      <w:pPr>
        <w:shd w:val="clear" w:color="auto" w:fill="FFFFFF"/>
        <w:bidi/>
        <w:spacing w:after="0" w:line="360" w:lineRule="auto"/>
        <w:jc w:val="center"/>
        <w:rPr>
          <w:rFonts w:eastAsia="Times New Roman"/>
          <w:b/>
          <w:bCs/>
          <w:color w:val="222222"/>
          <w:sz w:val="27"/>
          <w:szCs w:val="27"/>
          <w:u w:val="single"/>
          <w:rtl/>
        </w:rPr>
      </w:pPr>
      <w:r w:rsidRPr="000E2215">
        <w:rPr>
          <w:rStyle w:val="jsgrdq"/>
          <w:color w:val="000000"/>
          <w:rtl/>
        </w:rPr>
        <w:t>מוזמנות ומוזמנים לסדרת המפגשים הפתוחים בנושא</w:t>
      </w:r>
      <w:r w:rsidRPr="000E2215">
        <w:rPr>
          <w:rStyle w:val="jsgrdq"/>
          <w:color w:val="000000"/>
        </w:rPr>
        <w:t>:</w:t>
      </w:r>
    </w:p>
    <w:p w14:paraId="7C482F34" w14:textId="40D460BE" w:rsidR="000E2215" w:rsidRDefault="000E2215" w:rsidP="000E2215">
      <w:pPr>
        <w:shd w:val="clear" w:color="auto" w:fill="FFFFFF"/>
        <w:bidi/>
        <w:spacing w:after="0" w:line="360" w:lineRule="auto"/>
        <w:jc w:val="center"/>
        <w:rPr>
          <w:rFonts w:eastAsia="Times New Roman"/>
          <w:b/>
          <w:bCs/>
          <w:color w:val="222222"/>
          <w:sz w:val="44"/>
          <w:szCs w:val="44"/>
          <w:u w:val="single"/>
          <w:rtl/>
        </w:rPr>
      </w:pPr>
      <w:r w:rsidRPr="000E2215">
        <w:rPr>
          <w:rFonts w:eastAsia="Times New Roman"/>
          <w:b/>
          <w:bCs/>
          <w:color w:val="222222"/>
          <w:sz w:val="44"/>
          <w:szCs w:val="44"/>
          <w:u w:val="single"/>
          <w:rtl/>
        </w:rPr>
        <w:t>קהילה (מוגבלת)</w:t>
      </w:r>
    </w:p>
    <w:p w14:paraId="36F1073B" w14:textId="28FFE6DB" w:rsidR="000E2215" w:rsidRPr="000E2215" w:rsidRDefault="000E2215" w:rsidP="000E2215">
      <w:pPr>
        <w:shd w:val="clear" w:color="auto" w:fill="FFFFFF"/>
        <w:bidi/>
        <w:spacing w:after="0" w:line="360" w:lineRule="auto"/>
        <w:jc w:val="center"/>
        <w:rPr>
          <w:rFonts w:eastAsia="Times New Roman"/>
          <w:color w:val="222222"/>
          <w:sz w:val="44"/>
          <w:szCs w:val="44"/>
        </w:rPr>
      </w:pPr>
      <w:r w:rsidRPr="000E2215">
        <w:rPr>
          <w:rFonts w:eastAsia="Times New Roman"/>
          <w:b/>
          <w:bCs/>
          <w:color w:val="222222"/>
          <w:sz w:val="44"/>
          <w:szCs w:val="44"/>
          <w:u w:val="single"/>
          <w:rtl/>
        </w:rPr>
        <w:t>אתגרים והזדמנויות ביצירת קהילה מכילה</w:t>
      </w:r>
    </w:p>
    <w:p w14:paraId="2E4B062D" w14:textId="77777777" w:rsidR="000E2215" w:rsidRDefault="000E2215" w:rsidP="000E2215">
      <w:pPr>
        <w:shd w:val="clear" w:color="auto" w:fill="FFFFFF"/>
        <w:bidi/>
        <w:spacing w:after="0" w:line="360" w:lineRule="auto"/>
        <w:jc w:val="center"/>
        <w:rPr>
          <w:rFonts w:eastAsia="Times New Roman"/>
          <w:color w:val="222222"/>
          <w:sz w:val="28"/>
          <w:szCs w:val="28"/>
          <w:rtl/>
        </w:rPr>
      </w:pPr>
    </w:p>
    <w:p w14:paraId="57AF23FF" w14:textId="71CF06F6" w:rsidR="000E2215" w:rsidRPr="000E2215" w:rsidRDefault="000E2215" w:rsidP="000E2215">
      <w:pPr>
        <w:shd w:val="clear" w:color="auto" w:fill="FFFFFF"/>
        <w:bidi/>
        <w:spacing w:after="0" w:line="360" w:lineRule="auto"/>
        <w:jc w:val="center"/>
        <w:rPr>
          <w:rFonts w:eastAsia="Times New Roman"/>
          <w:color w:val="222222"/>
          <w:sz w:val="28"/>
          <w:szCs w:val="28"/>
          <w:rtl/>
        </w:rPr>
      </w:pPr>
      <w:r w:rsidRPr="000E2215">
        <w:rPr>
          <w:rFonts w:eastAsia="Times New Roman"/>
          <w:color w:val="222222"/>
          <w:sz w:val="28"/>
          <w:szCs w:val="28"/>
          <w:rtl/>
        </w:rPr>
        <w:t>שיח הזכויות העוסק באנשים עם מוגבלות עוסק רבות במונח קהילה. שילוב קהילתי, קהילת האנשים עם מוגבלות (</w:t>
      </w:r>
      <w:r w:rsidRPr="000E2215">
        <w:rPr>
          <w:rFonts w:eastAsia="Times New Roman"/>
          <w:color w:val="222222"/>
          <w:sz w:val="28"/>
          <w:szCs w:val="28"/>
        </w:rPr>
        <w:t>disability community</w:t>
      </w:r>
      <w:r w:rsidRPr="000E2215">
        <w:rPr>
          <w:rFonts w:eastAsia="Times New Roman"/>
          <w:color w:val="222222"/>
          <w:sz w:val="28"/>
          <w:szCs w:val="28"/>
          <w:rtl/>
        </w:rPr>
        <w:t>) ודיור קהילתי הם דוגמא לכך. במסגרת עשרת המפגשים הבאים נבקש לחשוב (מחדש) על מונח זה כדי להבין טוב יותר מהי קהילה עבור אנשים עם מוגבלות, כיצד יוצרים אותה, איפה היא קיימת ולמה אנחנו בכלל צריכים אותה.</w:t>
      </w:r>
    </w:p>
    <w:p w14:paraId="0E6E8441" w14:textId="77777777" w:rsidR="000E2215" w:rsidRDefault="000E2215" w:rsidP="000E2215">
      <w:pPr>
        <w:shd w:val="clear" w:color="auto" w:fill="FFFFFF"/>
        <w:bidi/>
        <w:spacing w:after="0" w:line="360" w:lineRule="auto"/>
        <w:jc w:val="center"/>
        <w:rPr>
          <w:rFonts w:eastAsia="Times New Roman"/>
          <w:b/>
          <w:bCs/>
          <w:color w:val="222222"/>
          <w:sz w:val="32"/>
          <w:szCs w:val="32"/>
          <w:u w:val="single"/>
          <w:rtl/>
        </w:rPr>
      </w:pPr>
    </w:p>
    <w:p w14:paraId="43E57EB9" w14:textId="77777777" w:rsidR="0001547E" w:rsidRDefault="000E2215" w:rsidP="000E2215">
      <w:pPr>
        <w:shd w:val="clear" w:color="auto" w:fill="FFFFFF"/>
        <w:bidi/>
        <w:spacing w:after="0" w:line="360" w:lineRule="auto"/>
        <w:jc w:val="center"/>
        <w:rPr>
          <w:rFonts w:eastAsia="Times New Roman"/>
          <w:b/>
          <w:bCs/>
          <w:color w:val="222222"/>
          <w:sz w:val="32"/>
          <w:szCs w:val="32"/>
          <w:u w:val="single"/>
          <w:rtl/>
        </w:rPr>
      </w:pPr>
      <w:r w:rsidRPr="000E2215">
        <w:rPr>
          <w:rFonts w:eastAsia="Times New Roman"/>
          <w:b/>
          <w:bCs/>
          <w:color w:val="222222"/>
          <w:sz w:val="32"/>
          <w:szCs w:val="32"/>
          <w:u w:val="single"/>
          <w:rtl/>
        </w:rPr>
        <w:t xml:space="preserve">המפגשים יערכו בימי רביעי בשעות 16:00-14:30 </w:t>
      </w:r>
    </w:p>
    <w:p w14:paraId="53068942" w14:textId="3346F303" w:rsidR="000E2215" w:rsidRPr="000E2215" w:rsidRDefault="000E2215" w:rsidP="0001547E">
      <w:pPr>
        <w:shd w:val="clear" w:color="auto" w:fill="FFFFFF"/>
        <w:bidi/>
        <w:spacing w:after="0" w:line="360" w:lineRule="auto"/>
        <w:jc w:val="center"/>
        <w:rPr>
          <w:rFonts w:eastAsia="Times New Roman"/>
          <w:color w:val="222222"/>
          <w:sz w:val="32"/>
          <w:szCs w:val="32"/>
          <w:rtl/>
        </w:rPr>
      </w:pPr>
      <w:r w:rsidRPr="000E2215">
        <w:rPr>
          <w:rFonts w:eastAsia="Times New Roman"/>
          <w:b/>
          <w:bCs/>
          <w:color w:val="222222"/>
          <w:sz w:val="32"/>
          <w:szCs w:val="32"/>
          <w:u w:val="single"/>
          <w:rtl/>
        </w:rPr>
        <w:t>במהלך החודשים אפריל עד יוני במתכונת וירטואלית (בזום)</w:t>
      </w:r>
    </w:p>
    <w:p w14:paraId="3CCC9759" w14:textId="77777777" w:rsidR="000E2215" w:rsidRPr="000E2215" w:rsidRDefault="000E2215" w:rsidP="000E2215">
      <w:pPr>
        <w:shd w:val="clear" w:color="auto" w:fill="FFFFFF"/>
        <w:bidi/>
        <w:spacing w:after="0" w:line="360" w:lineRule="auto"/>
        <w:rPr>
          <w:rFonts w:eastAsia="Times New Roman"/>
          <w:color w:val="222222"/>
          <w:sz w:val="19"/>
          <w:szCs w:val="19"/>
          <w:rtl/>
        </w:rPr>
      </w:pPr>
    </w:p>
    <w:p w14:paraId="4547E603" w14:textId="77777777" w:rsidR="000E2215" w:rsidRPr="000E2215" w:rsidRDefault="000E2215" w:rsidP="000E2215">
      <w:pPr>
        <w:shd w:val="clear" w:color="auto" w:fill="FFFFFF"/>
        <w:bidi/>
        <w:spacing w:after="0" w:line="360" w:lineRule="auto"/>
        <w:rPr>
          <w:rFonts w:eastAsia="Times New Roman"/>
          <w:color w:val="222222"/>
          <w:sz w:val="28"/>
          <w:szCs w:val="28"/>
          <w:rtl/>
        </w:rPr>
      </w:pPr>
      <w:r w:rsidRPr="000E2215">
        <w:rPr>
          <w:rFonts w:eastAsia="Times New Roman"/>
          <w:color w:val="222222"/>
          <w:sz w:val="28"/>
          <w:szCs w:val="28"/>
          <w:rtl/>
        </w:rPr>
        <w:t>7/4 כוחה של קהילה: בין שייכות להדרה</w:t>
      </w:r>
      <w:r w:rsidRPr="000E2215">
        <w:rPr>
          <w:rFonts w:eastAsia="Times New Roman"/>
          <w:color w:val="222222"/>
          <w:sz w:val="28"/>
          <w:szCs w:val="28"/>
          <w:rtl/>
        </w:rPr>
        <w:br/>
        <w:t>21/4 מדיניות המעבר לדיור בקהילה בקרב אנשים עם מוגבלות שכלית: בציון עשור לדו"ח ועדת המומחים</w:t>
      </w:r>
      <w:r w:rsidRPr="000E2215">
        <w:rPr>
          <w:rFonts w:eastAsia="Times New Roman"/>
          <w:color w:val="222222"/>
          <w:sz w:val="28"/>
          <w:szCs w:val="28"/>
          <w:rtl/>
        </w:rPr>
        <w:br/>
        <w:t>28/4 אני והחבר'ה? תלמידים עם מוגבלות ויחסים חברתיים בתוך הקהילה הבית ספרית</w:t>
      </w:r>
      <w:r w:rsidRPr="000E2215">
        <w:rPr>
          <w:rFonts w:eastAsia="Times New Roman"/>
          <w:color w:val="222222"/>
          <w:sz w:val="28"/>
          <w:szCs w:val="28"/>
          <w:rtl/>
        </w:rPr>
        <w:br/>
        <w:t>5/5 כוחה של קהילה בהתמודדות עם משברים נפשיים</w:t>
      </w:r>
      <w:r w:rsidRPr="000E2215">
        <w:rPr>
          <w:rFonts w:eastAsia="Times New Roman"/>
          <w:color w:val="222222"/>
          <w:sz w:val="28"/>
          <w:szCs w:val="28"/>
          <w:rtl/>
        </w:rPr>
        <w:br/>
        <w:t xml:space="preserve">12/5 קהילה במאה ה-21: אנשים עם מוגבלות במרחב </w:t>
      </w:r>
      <w:proofErr w:type="spellStart"/>
      <w:r w:rsidRPr="000E2215">
        <w:rPr>
          <w:rFonts w:eastAsia="Times New Roman"/>
          <w:color w:val="222222"/>
          <w:sz w:val="28"/>
          <w:szCs w:val="28"/>
          <w:rtl/>
        </w:rPr>
        <w:t>הוירטואלי</w:t>
      </w:r>
      <w:proofErr w:type="spellEnd"/>
      <w:r w:rsidRPr="000E2215">
        <w:rPr>
          <w:rFonts w:eastAsia="Times New Roman"/>
          <w:color w:val="222222"/>
          <w:sz w:val="28"/>
          <w:szCs w:val="28"/>
          <w:rtl/>
        </w:rPr>
        <w:br/>
        <w:t>26/5 אמנות ונכות: אמנות ככלי לפיתוח קהילה</w:t>
      </w:r>
      <w:r w:rsidRPr="000E2215">
        <w:rPr>
          <w:rFonts w:eastAsia="Times New Roman"/>
          <w:color w:val="222222"/>
          <w:sz w:val="28"/>
          <w:szCs w:val="28"/>
          <w:rtl/>
        </w:rPr>
        <w:br/>
        <w:t>2/6 קהילות מצטלבות: אנשים עם מוגבלות בקהילה החרדית</w:t>
      </w:r>
      <w:r w:rsidRPr="000E2215">
        <w:rPr>
          <w:rFonts w:eastAsia="Times New Roman"/>
          <w:color w:val="222222"/>
          <w:sz w:val="28"/>
          <w:szCs w:val="28"/>
          <w:rtl/>
        </w:rPr>
        <w:br/>
        <w:t>9/6 עיר לכולם? אנשים עם מוגבלות במרחב האורבני</w:t>
      </w:r>
      <w:r w:rsidRPr="000E2215">
        <w:rPr>
          <w:rFonts w:eastAsia="Times New Roman"/>
          <w:color w:val="222222"/>
          <w:sz w:val="28"/>
          <w:szCs w:val="28"/>
          <w:rtl/>
        </w:rPr>
        <w:br/>
        <w:t>16/6 קהילות מצטלבות: אנשים עם מוגבלות בחברה הערבית</w:t>
      </w:r>
      <w:r w:rsidRPr="000E2215">
        <w:rPr>
          <w:rFonts w:eastAsia="Times New Roman"/>
          <w:color w:val="222222"/>
          <w:sz w:val="28"/>
          <w:szCs w:val="28"/>
          <w:rtl/>
        </w:rPr>
        <w:br/>
        <w:t>23/6 עבודה סוציאלית קהילתית בעבודה עם אנשים עם מוגבלות</w:t>
      </w:r>
    </w:p>
    <w:p w14:paraId="2FF8014A" w14:textId="58564C39" w:rsidR="000E2215" w:rsidRDefault="000E2215" w:rsidP="000E2215">
      <w:pPr>
        <w:shd w:val="clear" w:color="auto" w:fill="FFFFFF"/>
        <w:bidi/>
        <w:spacing w:after="0" w:line="360" w:lineRule="auto"/>
        <w:rPr>
          <w:rFonts w:eastAsia="Times New Roman"/>
          <w:color w:val="222222"/>
          <w:sz w:val="19"/>
          <w:szCs w:val="19"/>
          <w:rtl/>
        </w:rPr>
      </w:pPr>
    </w:p>
    <w:p w14:paraId="761A0428" w14:textId="77777777" w:rsidR="000E2215" w:rsidRPr="000E2215" w:rsidRDefault="000E2215" w:rsidP="000E2215">
      <w:pPr>
        <w:shd w:val="clear" w:color="auto" w:fill="FFFFFF"/>
        <w:bidi/>
        <w:spacing w:after="0" w:line="360" w:lineRule="auto"/>
        <w:rPr>
          <w:rFonts w:eastAsia="Times New Roman"/>
          <w:color w:val="222222"/>
          <w:sz w:val="20"/>
          <w:szCs w:val="20"/>
          <w:rtl/>
        </w:rPr>
      </w:pPr>
    </w:p>
    <w:p w14:paraId="7EB3B56E" w14:textId="518DC634" w:rsidR="000E2215" w:rsidRPr="000E2215" w:rsidRDefault="000E2215" w:rsidP="000E2215">
      <w:pPr>
        <w:shd w:val="clear" w:color="auto" w:fill="FFFFFF"/>
        <w:bidi/>
        <w:spacing w:after="0" w:line="360" w:lineRule="auto"/>
        <w:jc w:val="center"/>
        <w:rPr>
          <w:rFonts w:eastAsia="Times New Roman"/>
          <w:color w:val="222222"/>
          <w:sz w:val="24"/>
          <w:szCs w:val="24"/>
          <w:rtl/>
        </w:rPr>
      </w:pPr>
      <w:r w:rsidRPr="000E2215">
        <w:rPr>
          <w:rFonts w:eastAsia="Times New Roman"/>
          <w:color w:val="222222"/>
          <w:sz w:val="24"/>
          <w:szCs w:val="24"/>
          <w:rtl/>
        </w:rPr>
        <w:t>פרטי הזום של המפגשים:</w:t>
      </w:r>
    </w:p>
    <w:p w14:paraId="4F4428EF" w14:textId="77777777" w:rsidR="000E2215" w:rsidRPr="000E2215" w:rsidRDefault="006D04B3" w:rsidP="00431439">
      <w:pPr>
        <w:shd w:val="clear" w:color="auto" w:fill="FFFFFF"/>
        <w:spacing w:after="0" w:line="360" w:lineRule="auto"/>
        <w:jc w:val="center"/>
        <w:rPr>
          <w:rFonts w:eastAsia="Times New Roman"/>
          <w:color w:val="222222"/>
          <w:sz w:val="24"/>
          <w:szCs w:val="24"/>
          <w:rtl/>
        </w:rPr>
      </w:pPr>
      <w:hyperlink r:id="rId6" w:tgtFrame="_blank" w:history="1">
        <w:r w:rsidR="000E2215" w:rsidRPr="000E2215">
          <w:rPr>
            <w:rFonts w:eastAsia="Times New Roman"/>
            <w:color w:val="1155CC"/>
            <w:sz w:val="24"/>
            <w:szCs w:val="24"/>
            <w:u w:val="single"/>
          </w:rPr>
          <w:t>https://huji.zoom.us/j</w:t>
        </w:r>
        <w:r w:rsidR="000E2215" w:rsidRPr="000E2215">
          <w:rPr>
            <w:rFonts w:eastAsia="Times New Roman"/>
            <w:color w:val="1155CC"/>
            <w:sz w:val="24"/>
            <w:szCs w:val="24"/>
            <w:u w:val="single"/>
            <w:rtl/>
          </w:rPr>
          <w:t>/3128048322</w:t>
        </w:r>
      </w:hyperlink>
    </w:p>
    <w:p w14:paraId="04E328ED" w14:textId="77777777" w:rsidR="000E2215" w:rsidRPr="000E2215" w:rsidRDefault="000E2215" w:rsidP="000E2215">
      <w:pPr>
        <w:shd w:val="clear" w:color="auto" w:fill="FFFFFF"/>
        <w:bidi/>
        <w:spacing w:after="0" w:line="360" w:lineRule="auto"/>
        <w:jc w:val="center"/>
        <w:rPr>
          <w:rFonts w:eastAsia="Times New Roman"/>
          <w:color w:val="222222"/>
          <w:sz w:val="24"/>
          <w:szCs w:val="24"/>
          <w:rtl/>
        </w:rPr>
      </w:pPr>
      <w:r w:rsidRPr="000E2215">
        <w:rPr>
          <w:rFonts w:eastAsia="Times New Roman"/>
          <w:color w:val="222222"/>
          <w:sz w:val="24"/>
          <w:szCs w:val="24"/>
          <w:rtl/>
        </w:rPr>
        <w:t>(</w:t>
      </w:r>
      <w:r w:rsidRPr="000E2215">
        <w:rPr>
          <w:rFonts w:eastAsia="Times New Roman"/>
          <w:color w:val="222222"/>
          <w:sz w:val="24"/>
          <w:szCs w:val="24"/>
        </w:rPr>
        <w:t>Meeting ID: 312 804 8322</w:t>
      </w:r>
      <w:r w:rsidRPr="000E2215">
        <w:rPr>
          <w:rFonts w:eastAsia="Times New Roman"/>
          <w:color w:val="222222"/>
          <w:sz w:val="24"/>
          <w:szCs w:val="24"/>
          <w:rtl/>
        </w:rPr>
        <w:t>)</w:t>
      </w:r>
    </w:p>
    <w:p w14:paraId="19A5C63F" w14:textId="77777777" w:rsidR="000E2215" w:rsidRPr="000E2215" w:rsidRDefault="000E2215" w:rsidP="000E2215">
      <w:pPr>
        <w:shd w:val="clear" w:color="auto" w:fill="FFFFFF"/>
        <w:bidi/>
        <w:spacing w:after="0" w:line="360" w:lineRule="auto"/>
        <w:jc w:val="center"/>
        <w:rPr>
          <w:rFonts w:eastAsia="Times New Roman"/>
          <w:color w:val="222222"/>
          <w:sz w:val="24"/>
          <w:szCs w:val="24"/>
          <w:rtl/>
        </w:rPr>
      </w:pPr>
      <w:r w:rsidRPr="000E2215">
        <w:rPr>
          <w:rFonts w:eastAsia="Times New Roman"/>
          <w:color w:val="222222"/>
          <w:sz w:val="24"/>
          <w:szCs w:val="24"/>
          <w:rtl/>
        </w:rPr>
        <w:t>כל המפגשים יהיו עם אותו הלינק.</w:t>
      </w:r>
    </w:p>
    <w:p w14:paraId="62875C1A" w14:textId="14274640" w:rsidR="00374CFE" w:rsidRPr="00EE279A" w:rsidRDefault="000E2215" w:rsidP="000E2215">
      <w:pPr>
        <w:shd w:val="clear" w:color="auto" w:fill="FFFFFF"/>
        <w:bidi/>
        <w:spacing w:after="0" w:line="360" w:lineRule="auto"/>
        <w:jc w:val="center"/>
        <w:rPr>
          <w:sz w:val="24"/>
          <w:szCs w:val="24"/>
        </w:rPr>
      </w:pPr>
      <w:r w:rsidRPr="000E2215">
        <w:rPr>
          <w:rFonts w:eastAsia="Times New Roman"/>
          <w:color w:val="222222"/>
          <w:sz w:val="24"/>
          <w:szCs w:val="24"/>
          <w:rtl/>
        </w:rPr>
        <w:t xml:space="preserve">לינק להוספת האירועים לגוגל </w:t>
      </w:r>
      <w:proofErr w:type="spellStart"/>
      <w:r w:rsidRPr="000E2215">
        <w:rPr>
          <w:rFonts w:eastAsia="Times New Roman"/>
          <w:color w:val="222222"/>
          <w:sz w:val="24"/>
          <w:szCs w:val="24"/>
          <w:rtl/>
        </w:rPr>
        <w:t>קאלנדר</w:t>
      </w:r>
      <w:proofErr w:type="spellEnd"/>
      <w:r w:rsidRPr="000E2215">
        <w:rPr>
          <w:rFonts w:eastAsia="Times New Roman"/>
          <w:color w:val="222222"/>
          <w:sz w:val="24"/>
          <w:szCs w:val="24"/>
          <w:rtl/>
        </w:rPr>
        <w:t xml:space="preserve"> - </w:t>
      </w:r>
      <w:hyperlink r:id="rId7" w:tgtFrame="_blank" w:history="1">
        <w:r w:rsidRPr="000E2215">
          <w:rPr>
            <w:rFonts w:eastAsia="Times New Roman"/>
            <w:color w:val="1155CC"/>
            <w:sz w:val="24"/>
            <w:szCs w:val="24"/>
            <w:u w:val="single"/>
            <w:rtl/>
          </w:rPr>
          <w:t>כאן</w:t>
        </w:r>
      </w:hyperlink>
      <w:r w:rsidRPr="000E2215">
        <w:rPr>
          <w:rFonts w:eastAsia="Times New Roman"/>
          <w:color w:val="222222"/>
          <w:sz w:val="24"/>
          <w:szCs w:val="24"/>
          <w:rtl/>
        </w:rPr>
        <w:br/>
        <w:t>המפגשים ילוו בתמלול סימולטני, לשאלות וצרכי נגישות נוספים ניתן לפנות אלינו במייל:</w:t>
      </w:r>
      <w:r w:rsidRPr="000E2215">
        <w:rPr>
          <w:rFonts w:eastAsia="Times New Roman"/>
          <w:color w:val="222222"/>
          <w:sz w:val="24"/>
          <w:szCs w:val="24"/>
          <w:rtl/>
        </w:rPr>
        <w:br/>
      </w:r>
      <w:r w:rsidRPr="00EE279A">
        <w:rPr>
          <w:rStyle w:val="jsgrdq"/>
          <w:b/>
          <w:bCs/>
          <w:color w:val="344455"/>
          <w:sz w:val="24"/>
          <w:szCs w:val="24"/>
        </w:rPr>
        <w:t>disability.studies@mail.huji.ac.il</w:t>
      </w:r>
    </w:p>
    <w:sectPr w:rsidR="00374CFE" w:rsidRPr="00EE27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7C5ED" w14:textId="77777777" w:rsidR="006D04B3" w:rsidRDefault="006D04B3" w:rsidP="000E2215">
      <w:pPr>
        <w:spacing w:after="0" w:line="240" w:lineRule="auto"/>
      </w:pPr>
      <w:r>
        <w:separator/>
      </w:r>
    </w:p>
  </w:endnote>
  <w:endnote w:type="continuationSeparator" w:id="0">
    <w:p w14:paraId="27690D08" w14:textId="77777777" w:rsidR="006D04B3" w:rsidRDefault="006D04B3" w:rsidP="000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CD0F" w14:textId="77777777" w:rsidR="006D04B3" w:rsidRDefault="006D04B3" w:rsidP="000E2215">
      <w:pPr>
        <w:spacing w:after="0" w:line="240" w:lineRule="auto"/>
      </w:pPr>
      <w:r>
        <w:separator/>
      </w:r>
    </w:p>
  </w:footnote>
  <w:footnote w:type="continuationSeparator" w:id="0">
    <w:p w14:paraId="6F8E71FA" w14:textId="77777777" w:rsidR="006D04B3" w:rsidRDefault="006D04B3" w:rsidP="000E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A5EF7" w14:textId="680C077C" w:rsidR="000E2215" w:rsidRDefault="000E2215">
    <w:pPr>
      <w:pStyle w:val="a3"/>
    </w:pPr>
    <w:r>
      <w:rPr>
        <w:noProof/>
      </w:rPr>
      <w:drawing>
        <wp:anchor distT="0" distB="0" distL="114300" distR="114300" simplePos="0" relativeHeight="251658240" behindDoc="1" locked="0" layoutInCell="1" allowOverlap="1" wp14:anchorId="4302536F" wp14:editId="2138DC62">
          <wp:simplePos x="0" y="0"/>
          <wp:positionH relativeFrom="column">
            <wp:posOffset>1287475</wp:posOffset>
          </wp:positionH>
          <wp:positionV relativeFrom="paragraph">
            <wp:posOffset>-135814</wp:posOffset>
          </wp:positionV>
          <wp:extent cx="3409061" cy="584171"/>
          <wp:effectExtent l="0" t="0" r="1270" b="6985"/>
          <wp:wrapTight wrapText="bothSides">
            <wp:wrapPolygon edited="0">
              <wp:start x="966" y="0"/>
              <wp:lineTo x="0" y="7756"/>
              <wp:lineTo x="0" y="21153"/>
              <wp:lineTo x="12917" y="21153"/>
              <wp:lineTo x="21487" y="21153"/>
              <wp:lineTo x="21487" y="7756"/>
              <wp:lineTo x="20159" y="0"/>
              <wp:lineTo x="966"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061" cy="58417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15"/>
    <w:rsid w:val="0001547E"/>
    <w:rsid w:val="000E2215"/>
    <w:rsid w:val="00374CFE"/>
    <w:rsid w:val="00404824"/>
    <w:rsid w:val="00431439"/>
    <w:rsid w:val="006D04B3"/>
    <w:rsid w:val="00746896"/>
    <w:rsid w:val="00EE27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18A8"/>
  <w15:chartTrackingRefBased/>
  <w15:docId w15:val="{65F6BAB0-54E5-48B0-B02F-D7491AA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avid" w:eastAsiaTheme="minorHAnsi" w:hAnsi="David"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E2215"/>
    <w:rPr>
      <w:color w:val="0000FF"/>
      <w:u w:val="single"/>
    </w:rPr>
  </w:style>
  <w:style w:type="paragraph" w:styleId="a3">
    <w:name w:val="header"/>
    <w:basedOn w:val="a"/>
    <w:link w:val="a4"/>
    <w:uiPriority w:val="99"/>
    <w:unhideWhenUsed/>
    <w:rsid w:val="000E2215"/>
    <w:pPr>
      <w:tabs>
        <w:tab w:val="center" w:pos="4513"/>
        <w:tab w:val="right" w:pos="9026"/>
      </w:tabs>
      <w:spacing w:after="0" w:line="240" w:lineRule="auto"/>
    </w:pPr>
  </w:style>
  <w:style w:type="character" w:customStyle="1" w:styleId="a4">
    <w:name w:val="כותרת עליונה תו"/>
    <w:basedOn w:val="a0"/>
    <w:link w:val="a3"/>
    <w:uiPriority w:val="99"/>
    <w:rsid w:val="000E2215"/>
  </w:style>
  <w:style w:type="paragraph" w:styleId="a5">
    <w:name w:val="footer"/>
    <w:basedOn w:val="a"/>
    <w:link w:val="a6"/>
    <w:uiPriority w:val="99"/>
    <w:unhideWhenUsed/>
    <w:rsid w:val="000E2215"/>
    <w:pPr>
      <w:tabs>
        <w:tab w:val="center" w:pos="4513"/>
        <w:tab w:val="right" w:pos="9026"/>
      </w:tabs>
      <w:spacing w:after="0" w:line="240" w:lineRule="auto"/>
    </w:pPr>
  </w:style>
  <w:style w:type="character" w:customStyle="1" w:styleId="a6">
    <w:name w:val="כותרת תחתונה תו"/>
    <w:basedOn w:val="a0"/>
    <w:link w:val="a5"/>
    <w:uiPriority w:val="99"/>
    <w:rsid w:val="000E2215"/>
  </w:style>
  <w:style w:type="character" w:customStyle="1" w:styleId="jsgrdq">
    <w:name w:val="jsgrdq"/>
    <w:basedOn w:val="a0"/>
    <w:rsid w:val="000E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lendar.google.com/calendar/u/0?cid=bWFpbC5odWppLmFjLmlsXzF2aHRqbDBybXNrbDY5c2M5ZmVjdnE1ZGc0QGdyb3VwLmNhbGVuZGFyLmdvb2dsZS5jb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ji.zoom.us/j/31280483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1</Pages>
  <Words>260</Words>
  <Characters>1300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 Isseroff</dc:creator>
  <cp:keywords/>
  <dc:description/>
  <cp:lastModifiedBy>Oz Isseroff</cp:lastModifiedBy>
  <cp:revision>5</cp:revision>
  <dcterms:created xsi:type="dcterms:W3CDTF">2021-03-21T10:06:00Z</dcterms:created>
  <dcterms:modified xsi:type="dcterms:W3CDTF">2021-03-27T12:12:00Z</dcterms:modified>
</cp:coreProperties>
</file>